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8"/>
        <w:ind w:left="3928" w:right="2566" w:hanging="1811"/>
        <w:jc w:val="left"/>
        <w:rPr>
          <w:b/>
          <w:sz w:val="22"/>
        </w:rPr>
      </w:pPr>
      <w:r>
        <w:rPr>
          <w:b/>
          <w:sz w:val="22"/>
        </w:rPr>
        <w:t>ÉLÉMENTS INDICATIFS DE CORRIGÉ – COMPTABILITÉ ET GESTION CAS « AU SOIN DE SOIE »</w:t>
      </w:r>
    </w:p>
    <w:p>
      <w:pPr>
        <w:pStyle w:val="BodyText"/>
        <w:rPr>
          <w:b/>
        </w:rPr>
      </w:pPr>
    </w:p>
    <w:p>
      <w:pPr>
        <w:pStyle w:val="BodyText"/>
        <w:spacing w:before="5"/>
        <w:rPr>
          <w:b/>
          <w:sz w:val="28"/>
        </w:rPr>
      </w:pPr>
    </w:p>
    <w:p>
      <w:pPr>
        <w:spacing w:before="1" w:after="18"/>
        <w:ind w:left="140" w:right="0" w:firstLine="0"/>
        <w:jc w:val="left"/>
        <w:rPr>
          <w:b/>
          <w:sz w:val="28"/>
        </w:rPr>
      </w:pPr>
      <w:r>
        <w:rPr>
          <w:b/>
          <w:sz w:val="28"/>
        </w:rPr>
        <w:t>Mission 1 : OPÉRATIONS COURANTES</w:t>
      </w:r>
    </w:p>
    <w:p>
      <w:pPr>
        <w:pStyle w:val="BodyText"/>
        <w:spacing w:line="20" w:lineRule="exact"/>
        <w:ind w:left="106"/>
        <w:rPr>
          <w:sz w:val="2"/>
        </w:rPr>
      </w:pPr>
      <w:r>
        <w:rPr>
          <w:sz w:val="2"/>
        </w:rPr>
        <w:pict>
          <v:group style="width:496.2pt;height:.5pt;mso-position-horizontal-relative:char;mso-position-vertical-relative:line" coordorigin="0,0" coordsize="9924,10">
            <v:line style="position:absolute" from="0,5" to="9924,5" stroked="true" strokeweight=".48pt" strokecolor="#000000">
              <v:stroke dashstyle="solid"/>
            </v:line>
          </v:group>
        </w:pict>
      </w:r>
      <w:r>
        <w:rPr>
          <w:sz w:val="2"/>
        </w:rPr>
      </w:r>
    </w:p>
    <w:p>
      <w:pPr>
        <w:pStyle w:val="BodyText"/>
        <w:spacing w:before="1"/>
        <w:rPr>
          <w:b/>
          <w:sz w:val="19"/>
        </w:rPr>
      </w:pPr>
    </w:p>
    <w:p>
      <w:pPr>
        <w:spacing w:before="51"/>
        <w:ind w:left="140" w:right="0" w:firstLine="0"/>
        <w:jc w:val="left"/>
        <w:rPr>
          <w:b/>
          <w:sz w:val="24"/>
        </w:rPr>
      </w:pPr>
      <w:r>
        <w:rPr>
          <w:b/>
          <w:sz w:val="24"/>
          <w:u w:val="single"/>
        </w:rPr>
        <w:t>MISSION 1-A : Traitement des documents commerciaux en instance du mois de novembre.</w:t>
      </w:r>
    </w:p>
    <w:p>
      <w:pPr>
        <w:pStyle w:val="BodyText"/>
        <w:spacing w:before="10" w:after="1"/>
        <w:rPr>
          <w:b/>
          <w:sz w:val="21"/>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183"/>
        <w:gridCol w:w="1246"/>
        <w:gridCol w:w="1277"/>
        <w:gridCol w:w="3373"/>
        <w:gridCol w:w="1135"/>
        <w:gridCol w:w="1164"/>
      </w:tblGrid>
      <w:tr>
        <w:trPr>
          <w:trHeight w:val="270" w:hRule="atLeast"/>
        </w:trPr>
        <w:tc>
          <w:tcPr>
            <w:tcW w:w="960" w:type="dxa"/>
            <w:vMerge w:val="restart"/>
          </w:tcPr>
          <w:p>
            <w:pPr>
              <w:pStyle w:val="TableParagraph"/>
              <w:spacing w:before="138"/>
              <w:ind w:left="112"/>
              <w:rPr>
                <w:sz w:val="22"/>
              </w:rPr>
            </w:pPr>
            <w:r>
              <w:rPr>
                <w:sz w:val="22"/>
              </w:rPr>
              <w:t>Journal</w:t>
            </w:r>
          </w:p>
        </w:tc>
        <w:tc>
          <w:tcPr>
            <w:tcW w:w="1183" w:type="dxa"/>
            <w:vMerge w:val="restart"/>
          </w:tcPr>
          <w:p>
            <w:pPr>
              <w:pStyle w:val="TableParagraph"/>
              <w:spacing w:before="138"/>
              <w:ind w:left="338"/>
              <w:rPr>
                <w:sz w:val="22"/>
              </w:rPr>
            </w:pPr>
            <w:r>
              <w:rPr>
                <w:sz w:val="22"/>
              </w:rPr>
              <w:t>Date</w:t>
            </w:r>
          </w:p>
        </w:tc>
        <w:tc>
          <w:tcPr>
            <w:tcW w:w="2523" w:type="dxa"/>
            <w:gridSpan w:val="2"/>
          </w:tcPr>
          <w:p>
            <w:pPr>
              <w:pStyle w:val="TableParagraph"/>
              <w:spacing w:line="251" w:lineRule="exact"/>
              <w:ind w:left="348"/>
              <w:rPr>
                <w:sz w:val="22"/>
              </w:rPr>
            </w:pPr>
            <w:r>
              <w:rPr>
                <w:sz w:val="22"/>
              </w:rPr>
              <w:t>Numéro de compte</w:t>
            </w:r>
          </w:p>
        </w:tc>
        <w:tc>
          <w:tcPr>
            <w:tcW w:w="3373" w:type="dxa"/>
            <w:vMerge w:val="restart"/>
          </w:tcPr>
          <w:p>
            <w:pPr>
              <w:pStyle w:val="TableParagraph"/>
              <w:spacing w:line="268" w:lineRule="exact"/>
              <w:ind w:left="787"/>
              <w:rPr>
                <w:sz w:val="22"/>
              </w:rPr>
            </w:pPr>
            <w:r>
              <w:rPr>
                <w:sz w:val="22"/>
              </w:rPr>
              <w:t>Libellé de l’écriture</w:t>
            </w:r>
          </w:p>
        </w:tc>
        <w:tc>
          <w:tcPr>
            <w:tcW w:w="1135" w:type="dxa"/>
            <w:vMerge w:val="restart"/>
          </w:tcPr>
          <w:p>
            <w:pPr>
              <w:pStyle w:val="TableParagraph"/>
              <w:spacing w:before="138"/>
              <w:ind w:left="285"/>
              <w:rPr>
                <w:sz w:val="22"/>
              </w:rPr>
            </w:pPr>
            <w:r>
              <w:rPr>
                <w:sz w:val="22"/>
              </w:rPr>
              <w:t>Débit</w:t>
            </w:r>
          </w:p>
        </w:tc>
        <w:tc>
          <w:tcPr>
            <w:tcW w:w="1164" w:type="dxa"/>
            <w:vMerge w:val="restart"/>
          </w:tcPr>
          <w:p>
            <w:pPr>
              <w:pStyle w:val="TableParagraph"/>
              <w:spacing w:before="138"/>
              <w:ind w:left="269"/>
              <w:rPr>
                <w:sz w:val="22"/>
              </w:rPr>
            </w:pPr>
            <w:r>
              <w:rPr>
                <w:sz w:val="22"/>
              </w:rPr>
              <w:t>Crédit</w:t>
            </w:r>
          </w:p>
        </w:tc>
      </w:tr>
      <w:tr>
        <w:trPr>
          <w:trHeight w:val="268" w:hRule="atLeast"/>
        </w:trPr>
        <w:tc>
          <w:tcPr>
            <w:tcW w:w="960" w:type="dxa"/>
            <w:vMerge/>
            <w:tcBorders>
              <w:top w:val="nil"/>
            </w:tcBorders>
          </w:tcPr>
          <w:p>
            <w:pPr>
              <w:rPr>
                <w:sz w:val="2"/>
                <w:szCs w:val="2"/>
              </w:rPr>
            </w:pPr>
          </w:p>
        </w:tc>
        <w:tc>
          <w:tcPr>
            <w:tcW w:w="1183" w:type="dxa"/>
            <w:vMerge/>
            <w:tcBorders>
              <w:top w:val="nil"/>
            </w:tcBorders>
          </w:tcPr>
          <w:p>
            <w:pPr>
              <w:rPr>
                <w:sz w:val="2"/>
                <w:szCs w:val="2"/>
              </w:rPr>
            </w:pPr>
          </w:p>
        </w:tc>
        <w:tc>
          <w:tcPr>
            <w:tcW w:w="1246" w:type="dxa"/>
          </w:tcPr>
          <w:p>
            <w:pPr>
              <w:pStyle w:val="TableParagraph"/>
              <w:spacing w:line="248" w:lineRule="exact"/>
              <w:ind w:left="230"/>
              <w:rPr>
                <w:sz w:val="22"/>
              </w:rPr>
            </w:pPr>
            <w:r>
              <w:rPr>
                <w:sz w:val="22"/>
              </w:rPr>
              <w:t>Général</w:t>
            </w:r>
          </w:p>
        </w:tc>
        <w:tc>
          <w:tcPr>
            <w:tcW w:w="1277" w:type="dxa"/>
          </w:tcPr>
          <w:p>
            <w:pPr>
              <w:pStyle w:val="TableParagraph"/>
              <w:spacing w:line="248" w:lineRule="exact"/>
              <w:ind w:left="199" w:right="263"/>
              <w:jc w:val="center"/>
              <w:rPr>
                <w:sz w:val="22"/>
              </w:rPr>
            </w:pPr>
            <w:r>
              <w:rPr>
                <w:sz w:val="22"/>
              </w:rPr>
              <w:t>Tiers</w:t>
            </w:r>
          </w:p>
        </w:tc>
        <w:tc>
          <w:tcPr>
            <w:tcW w:w="3373" w:type="dxa"/>
            <w:vMerge/>
            <w:tcBorders>
              <w:top w:val="nil"/>
            </w:tcBorders>
          </w:tcPr>
          <w:p>
            <w:pPr>
              <w:rPr>
                <w:sz w:val="2"/>
                <w:szCs w:val="2"/>
              </w:rPr>
            </w:pPr>
          </w:p>
        </w:tc>
        <w:tc>
          <w:tcPr>
            <w:tcW w:w="1135" w:type="dxa"/>
            <w:vMerge/>
            <w:tcBorders>
              <w:top w:val="nil"/>
            </w:tcBorders>
          </w:tcPr>
          <w:p>
            <w:pPr>
              <w:rPr>
                <w:sz w:val="2"/>
                <w:szCs w:val="2"/>
              </w:rPr>
            </w:pPr>
          </w:p>
        </w:tc>
        <w:tc>
          <w:tcPr>
            <w:tcW w:w="1164" w:type="dxa"/>
            <w:vMerge/>
            <w:tcBorders>
              <w:top w:val="nil"/>
            </w:tcBorders>
          </w:tcPr>
          <w:p>
            <w:pPr>
              <w:rPr>
                <w:sz w:val="2"/>
                <w:szCs w:val="2"/>
              </w:rPr>
            </w:pPr>
          </w:p>
        </w:tc>
      </w:tr>
      <w:tr>
        <w:trPr>
          <w:trHeight w:val="268" w:hRule="atLeast"/>
        </w:trPr>
        <w:tc>
          <w:tcPr>
            <w:tcW w:w="960" w:type="dxa"/>
          </w:tcPr>
          <w:p>
            <w:pPr>
              <w:pStyle w:val="TableParagraph"/>
              <w:spacing w:line="248" w:lineRule="exact"/>
              <w:ind w:left="247"/>
              <w:rPr>
                <w:sz w:val="22"/>
              </w:rPr>
            </w:pPr>
            <w:r>
              <w:rPr>
                <w:sz w:val="22"/>
              </w:rPr>
              <w:t>ACH</w:t>
            </w:r>
          </w:p>
        </w:tc>
        <w:tc>
          <w:tcPr>
            <w:tcW w:w="1183" w:type="dxa"/>
          </w:tcPr>
          <w:p>
            <w:pPr>
              <w:pStyle w:val="TableParagraph"/>
              <w:spacing w:line="248" w:lineRule="exact"/>
              <w:ind w:left="108"/>
              <w:rPr>
                <w:sz w:val="22"/>
              </w:rPr>
            </w:pPr>
            <w:r>
              <w:rPr>
                <w:sz w:val="22"/>
              </w:rPr>
              <w:t>09/11/18</w:t>
            </w:r>
          </w:p>
        </w:tc>
        <w:tc>
          <w:tcPr>
            <w:tcW w:w="1246" w:type="dxa"/>
          </w:tcPr>
          <w:p>
            <w:pPr>
              <w:pStyle w:val="TableParagraph"/>
              <w:spacing w:line="248" w:lineRule="exact"/>
              <w:ind w:left="247"/>
              <w:rPr>
                <w:sz w:val="22"/>
              </w:rPr>
            </w:pPr>
            <w:r>
              <w:rPr>
                <w:sz w:val="22"/>
              </w:rPr>
              <w:t>602242</w:t>
            </w:r>
          </w:p>
        </w:tc>
        <w:tc>
          <w:tcPr>
            <w:tcW w:w="1277" w:type="dxa"/>
          </w:tcPr>
          <w:p>
            <w:pPr>
              <w:pStyle w:val="TableParagraph"/>
              <w:rPr>
                <w:rFonts w:ascii="Times New Roman"/>
                <w:sz w:val="18"/>
              </w:rPr>
            </w:pPr>
          </w:p>
        </w:tc>
        <w:tc>
          <w:tcPr>
            <w:tcW w:w="3373" w:type="dxa"/>
            <w:vMerge w:val="restart"/>
          </w:tcPr>
          <w:p>
            <w:pPr>
              <w:pStyle w:val="TableParagraph"/>
              <w:spacing w:line="265" w:lineRule="exact"/>
              <w:ind w:left="108"/>
              <w:rPr>
                <w:sz w:val="22"/>
              </w:rPr>
            </w:pPr>
            <w:r>
              <w:rPr>
                <w:sz w:val="22"/>
              </w:rPr>
              <w:t>facture 44866 de PEAU LYS SOINS</w:t>
            </w:r>
          </w:p>
        </w:tc>
        <w:tc>
          <w:tcPr>
            <w:tcW w:w="1135" w:type="dxa"/>
          </w:tcPr>
          <w:p>
            <w:pPr>
              <w:pStyle w:val="TableParagraph"/>
              <w:spacing w:line="248" w:lineRule="exact"/>
              <w:ind w:right="175"/>
              <w:jc w:val="right"/>
              <w:rPr>
                <w:sz w:val="22"/>
              </w:rPr>
            </w:pPr>
            <w:r>
              <w:rPr>
                <w:sz w:val="22"/>
              </w:rPr>
              <w:t>723,04</w:t>
            </w:r>
          </w:p>
        </w:tc>
        <w:tc>
          <w:tcPr>
            <w:tcW w:w="1164" w:type="dxa"/>
          </w:tcPr>
          <w:p>
            <w:pPr>
              <w:pStyle w:val="TableParagraph"/>
              <w:rPr>
                <w:rFonts w:ascii="Times New Roman"/>
                <w:sz w:val="18"/>
              </w:rPr>
            </w:pPr>
          </w:p>
        </w:tc>
      </w:tr>
      <w:tr>
        <w:trPr>
          <w:trHeight w:val="268" w:hRule="atLeast"/>
        </w:trPr>
        <w:tc>
          <w:tcPr>
            <w:tcW w:w="960" w:type="dxa"/>
          </w:tcPr>
          <w:p>
            <w:pPr>
              <w:pStyle w:val="TableParagraph"/>
              <w:rPr>
                <w:rFonts w:ascii="Times New Roman"/>
                <w:sz w:val="18"/>
              </w:rPr>
            </w:pPr>
          </w:p>
        </w:tc>
        <w:tc>
          <w:tcPr>
            <w:tcW w:w="1183" w:type="dxa"/>
          </w:tcPr>
          <w:p>
            <w:pPr>
              <w:pStyle w:val="TableParagraph"/>
              <w:rPr>
                <w:rFonts w:ascii="Times New Roman"/>
                <w:sz w:val="18"/>
              </w:rPr>
            </w:pPr>
          </w:p>
        </w:tc>
        <w:tc>
          <w:tcPr>
            <w:tcW w:w="1246" w:type="dxa"/>
          </w:tcPr>
          <w:p>
            <w:pPr>
              <w:pStyle w:val="TableParagraph"/>
              <w:spacing w:line="248" w:lineRule="exact"/>
              <w:ind w:left="247"/>
              <w:rPr>
                <w:sz w:val="22"/>
              </w:rPr>
            </w:pPr>
            <w:r>
              <w:rPr>
                <w:sz w:val="22"/>
              </w:rPr>
              <w:t>445660</w:t>
            </w:r>
          </w:p>
        </w:tc>
        <w:tc>
          <w:tcPr>
            <w:tcW w:w="1277" w:type="dxa"/>
          </w:tcPr>
          <w:p>
            <w:pPr>
              <w:pStyle w:val="TableParagraph"/>
              <w:rPr>
                <w:rFonts w:ascii="Times New Roman"/>
                <w:sz w:val="18"/>
              </w:rPr>
            </w:pPr>
          </w:p>
        </w:tc>
        <w:tc>
          <w:tcPr>
            <w:tcW w:w="3373" w:type="dxa"/>
            <w:vMerge/>
            <w:tcBorders>
              <w:top w:val="nil"/>
            </w:tcBorders>
          </w:tcPr>
          <w:p>
            <w:pPr>
              <w:rPr>
                <w:sz w:val="2"/>
                <w:szCs w:val="2"/>
              </w:rPr>
            </w:pPr>
          </w:p>
        </w:tc>
        <w:tc>
          <w:tcPr>
            <w:tcW w:w="1135" w:type="dxa"/>
          </w:tcPr>
          <w:p>
            <w:pPr>
              <w:pStyle w:val="TableParagraph"/>
              <w:spacing w:line="248" w:lineRule="exact"/>
              <w:ind w:right="177"/>
              <w:jc w:val="right"/>
              <w:rPr>
                <w:sz w:val="22"/>
              </w:rPr>
            </w:pPr>
            <w:r>
              <w:rPr>
                <w:sz w:val="22"/>
              </w:rPr>
              <w:t>144,61</w:t>
            </w:r>
          </w:p>
        </w:tc>
        <w:tc>
          <w:tcPr>
            <w:tcW w:w="1164" w:type="dxa"/>
          </w:tcPr>
          <w:p>
            <w:pPr>
              <w:pStyle w:val="TableParagraph"/>
              <w:rPr>
                <w:rFonts w:ascii="Times New Roman"/>
                <w:sz w:val="18"/>
              </w:rPr>
            </w:pPr>
          </w:p>
        </w:tc>
      </w:tr>
      <w:tr>
        <w:trPr>
          <w:trHeight w:val="268" w:hRule="atLeast"/>
        </w:trPr>
        <w:tc>
          <w:tcPr>
            <w:tcW w:w="960" w:type="dxa"/>
          </w:tcPr>
          <w:p>
            <w:pPr>
              <w:pStyle w:val="TableParagraph"/>
              <w:rPr>
                <w:rFonts w:ascii="Times New Roman"/>
                <w:sz w:val="18"/>
              </w:rPr>
            </w:pPr>
          </w:p>
        </w:tc>
        <w:tc>
          <w:tcPr>
            <w:tcW w:w="1183" w:type="dxa"/>
          </w:tcPr>
          <w:p>
            <w:pPr>
              <w:pStyle w:val="TableParagraph"/>
              <w:rPr>
                <w:rFonts w:ascii="Times New Roman"/>
                <w:sz w:val="18"/>
              </w:rPr>
            </w:pPr>
          </w:p>
        </w:tc>
        <w:tc>
          <w:tcPr>
            <w:tcW w:w="1246" w:type="dxa"/>
          </w:tcPr>
          <w:p>
            <w:pPr>
              <w:pStyle w:val="TableParagraph"/>
              <w:spacing w:line="248" w:lineRule="exact"/>
              <w:ind w:left="247"/>
              <w:rPr>
                <w:sz w:val="22"/>
              </w:rPr>
            </w:pPr>
            <w:r>
              <w:rPr>
                <w:sz w:val="22"/>
              </w:rPr>
              <w:t>401000</w:t>
            </w:r>
          </w:p>
        </w:tc>
        <w:tc>
          <w:tcPr>
            <w:tcW w:w="1277" w:type="dxa"/>
          </w:tcPr>
          <w:p>
            <w:pPr>
              <w:pStyle w:val="TableParagraph"/>
              <w:spacing w:line="248" w:lineRule="exact"/>
              <w:ind w:left="196" w:right="264"/>
              <w:jc w:val="center"/>
              <w:rPr>
                <w:sz w:val="22"/>
              </w:rPr>
            </w:pPr>
            <w:r>
              <w:rPr>
                <w:sz w:val="22"/>
              </w:rPr>
              <w:t>FR1PEA</w:t>
            </w:r>
          </w:p>
        </w:tc>
        <w:tc>
          <w:tcPr>
            <w:tcW w:w="3373" w:type="dxa"/>
          </w:tcPr>
          <w:p>
            <w:pPr>
              <w:pStyle w:val="TableParagraph"/>
              <w:rPr>
                <w:rFonts w:ascii="Times New Roman"/>
                <w:sz w:val="18"/>
              </w:rPr>
            </w:pPr>
          </w:p>
        </w:tc>
        <w:tc>
          <w:tcPr>
            <w:tcW w:w="1135" w:type="dxa"/>
          </w:tcPr>
          <w:p>
            <w:pPr>
              <w:pStyle w:val="TableParagraph"/>
              <w:rPr>
                <w:rFonts w:ascii="Times New Roman"/>
                <w:sz w:val="18"/>
              </w:rPr>
            </w:pPr>
          </w:p>
        </w:tc>
        <w:tc>
          <w:tcPr>
            <w:tcW w:w="1164" w:type="dxa"/>
          </w:tcPr>
          <w:p>
            <w:pPr>
              <w:pStyle w:val="TableParagraph"/>
              <w:spacing w:line="248" w:lineRule="exact"/>
              <w:ind w:left="360"/>
              <w:rPr>
                <w:sz w:val="22"/>
              </w:rPr>
            </w:pPr>
            <w:r>
              <w:rPr>
                <w:sz w:val="22"/>
              </w:rPr>
              <w:t>867,65</w:t>
            </w:r>
          </w:p>
        </w:tc>
      </w:tr>
    </w:tbl>
    <w:p>
      <w:pPr>
        <w:pStyle w:val="BodyText"/>
        <w:rPr>
          <w:b/>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8"/>
        <w:gridCol w:w="1277"/>
        <w:gridCol w:w="1162"/>
        <w:gridCol w:w="1277"/>
        <w:gridCol w:w="3373"/>
        <w:gridCol w:w="1135"/>
        <w:gridCol w:w="1164"/>
      </w:tblGrid>
      <w:tr>
        <w:trPr>
          <w:trHeight w:val="268" w:hRule="atLeast"/>
        </w:trPr>
        <w:tc>
          <w:tcPr>
            <w:tcW w:w="958" w:type="dxa"/>
            <w:vMerge w:val="restart"/>
          </w:tcPr>
          <w:p>
            <w:pPr>
              <w:pStyle w:val="TableParagraph"/>
              <w:spacing w:before="136"/>
              <w:ind w:left="107"/>
              <w:rPr>
                <w:sz w:val="22"/>
              </w:rPr>
            </w:pPr>
            <w:r>
              <w:rPr>
                <w:sz w:val="22"/>
              </w:rPr>
              <w:t>Journal</w:t>
            </w:r>
          </w:p>
        </w:tc>
        <w:tc>
          <w:tcPr>
            <w:tcW w:w="1277" w:type="dxa"/>
            <w:vMerge w:val="restart"/>
          </w:tcPr>
          <w:p>
            <w:pPr>
              <w:pStyle w:val="TableParagraph"/>
              <w:spacing w:before="136"/>
              <w:ind w:left="110"/>
              <w:rPr>
                <w:sz w:val="22"/>
              </w:rPr>
            </w:pPr>
            <w:r>
              <w:rPr>
                <w:sz w:val="22"/>
              </w:rPr>
              <w:t>Date</w:t>
            </w:r>
          </w:p>
        </w:tc>
        <w:tc>
          <w:tcPr>
            <w:tcW w:w="2439" w:type="dxa"/>
            <w:gridSpan w:val="2"/>
          </w:tcPr>
          <w:p>
            <w:pPr>
              <w:pStyle w:val="TableParagraph"/>
              <w:spacing w:line="248" w:lineRule="exact"/>
              <w:ind w:left="107"/>
              <w:rPr>
                <w:sz w:val="22"/>
              </w:rPr>
            </w:pPr>
            <w:r>
              <w:rPr>
                <w:sz w:val="22"/>
              </w:rPr>
              <w:t>Numéro de compte</w:t>
            </w:r>
          </w:p>
        </w:tc>
        <w:tc>
          <w:tcPr>
            <w:tcW w:w="3373" w:type="dxa"/>
            <w:vMerge w:val="restart"/>
          </w:tcPr>
          <w:p>
            <w:pPr>
              <w:pStyle w:val="TableParagraph"/>
              <w:spacing w:line="265" w:lineRule="exact"/>
              <w:ind w:left="828"/>
              <w:rPr>
                <w:sz w:val="22"/>
              </w:rPr>
            </w:pPr>
            <w:r>
              <w:rPr>
                <w:sz w:val="22"/>
              </w:rPr>
              <w:t>Libellé de l’écriture</w:t>
            </w:r>
          </w:p>
        </w:tc>
        <w:tc>
          <w:tcPr>
            <w:tcW w:w="1135" w:type="dxa"/>
            <w:vMerge w:val="restart"/>
          </w:tcPr>
          <w:p>
            <w:pPr>
              <w:pStyle w:val="TableParagraph"/>
              <w:spacing w:before="136"/>
              <w:ind w:left="325"/>
              <w:rPr>
                <w:sz w:val="22"/>
              </w:rPr>
            </w:pPr>
            <w:r>
              <w:rPr>
                <w:sz w:val="22"/>
              </w:rPr>
              <w:t>Débit</w:t>
            </w:r>
          </w:p>
        </w:tc>
        <w:tc>
          <w:tcPr>
            <w:tcW w:w="1164" w:type="dxa"/>
            <w:vMerge w:val="restart"/>
          </w:tcPr>
          <w:p>
            <w:pPr>
              <w:pStyle w:val="TableParagraph"/>
              <w:spacing w:before="136"/>
              <w:ind w:left="309"/>
              <w:rPr>
                <w:sz w:val="22"/>
              </w:rPr>
            </w:pPr>
            <w:r>
              <w:rPr>
                <w:sz w:val="22"/>
              </w:rPr>
              <w:t>Crédit</w:t>
            </w:r>
          </w:p>
        </w:tc>
      </w:tr>
      <w:tr>
        <w:trPr>
          <w:trHeight w:val="268" w:hRule="atLeast"/>
        </w:trPr>
        <w:tc>
          <w:tcPr>
            <w:tcW w:w="958" w:type="dxa"/>
            <w:vMerge/>
            <w:tcBorders>
              <w:top w:val="nil"/>
            </w:tcBorders>
          </w:tcPr>
          <w:p>
            <w:pPr>
              <w:rPr>
                <w:sz w:val="2"/>
                <w:szCs w:val="2"/>
              </w:rPr>
            </w:pPr>
          </w:p>
        </w:tc>
        <w:tc>
          <w:tcPr>
            <w:tcW w:w="1277" w:type="dxa"/>
            <w:vMerge/>
            <w:tcBorders>
              <w:top w:val="nil"/>
            </w:tcBorders>
          </w:tcPr>
          <w:p>
            <w:pPr>
              <w:rPr>
                <w:sz w:val="2"/>
                <w:szCs w:val="2"/>
              </w:rPr>
            </w:pPr>
          </w:p>
        </w:tc>
        <w:tc>
          <w:tcPr>
            <w:tcW w:w="1162" w:type="dxa"/>
          </w:tcPr>
          <w:p>
            <w:pPr>
              <w:pStyle w:val="TableParagraph"/>
              <w:spacing w:line="248" w:lineRule="exact"/>
              <w:ind w:left="107"/>
              <w:rPr>
                <w:sz w:val="22"/>
              </w:rPr>
            </w:pPr>
            <w:r>
              <w:rPr>
                <w:sz w:val="22"/>
              </w:rPr>
              <w:t>Général</w:t>
            </w:r>
          </w:p>
        </w:tc>
        <w:tc>
          <w:tcPr>
            <w:tcW w:w="1277" w:type="dxa"/>
          </w:tcPr>
          <w:p>
            <w:pPr>
              <w:pStyle w:val="TableParagraph"/>
              <w:spacing w:line="248" w:lineRule="exact"/>
              <w:ind w:left="110"/>
              <w:rPr>
                <w:sz w:val="22"/>
              </w:rPr>
            </w:pPr>
            <w:r>
              <w:rPr>
                <w:sz w:val="22"/>
              </w:rPr>
              <w:t>Tiers</w:t>
            </w:r>
          </w:p>
        </w:tc>
        <w:tc>
          <w:tcPr>
            <w:tcW w:w="3373" w:type="dxa"/>
            <w:vMerge/>
            <w:tcBorders>
              <w:top w:val="nil"/>
            </w:tcBorders>
          </w:tcPr>
          <w:p>
            <w:pPr>
              <w:rPr>
                <w:sz w:val="2"/>
                <w:szCs w:val="2"/>
              </w:rPr>
            </w:pPr>
          </w:p>
        </w:tc>
        <w:tc>
          <w:tcPr>
            <w:tcW w:w="1135" w:type="dxa"/>
            <w:vMerge/>
            <w:tcBorders>
              <w:top w:val="nil"/>
            </w:tcBorders>
          </w:tcPr>
          <w:p>
            <w:pPr>
              <w:rPr>
                <w:sz w:val="2"/>
                <w:szCs w:val="2"/>
              </w:rPr>
            </w:pPr>
          </w:p>
        </w:tc>
        <w:tc>
          <w:tcPr>
            <w:tcW w:w="1164" w:type="dxa"/>
            <w:vMerge/>
            <w:tcBorders>
              <w:top w:val="nil"/>
            </w:tcBorders>
          </w:tcPr>
          <w:p>
            <w:pPr>
              <w:rPr>
                <w:sz w:val="2"/>
                <w:szCs w:val="2"/>
              </w:rPr>
            </w:pPr>
          </w:p>
        </w:tc>
      </w:tr>
      <w:tr>
        <w:trPr>
          <w:trHeight w:val="269" w:hRule="atLeast"/>
        </w:trPr>
        <w:tc>
          <w:tcPr>
            <w:tcW w:w="958" w:type="dxa"/>
          </w:tcPr>
          <w:p>
            <w:pPr>
              <w:pStyle w:val="TableParagraph"/>
              <w:spacing w:line="249" w:lineRule="exact"/>
              <w:ind w:left="288"/>
              <w:rPr>
                <w:sz w:val="22"/>
              </w:rPr>
            </w:pPr>
            <w:r>
              <w:rPr>
                <w:sz w:val="22"/>
              </w:rPr>
              <w:t>ACH</w:t>
            </w:r>
          </w:p>
        </w:tc>
        <w:tc>
          <w:tcPr>
            <w:tcW w:w="1277" w:type="dxa"/>
          </w:tcPr>
          <w:p>
            <w:pPr>
              <w:pStyle w:val="TableParagraph"/>
              <w:spacing w:line="249" w:lineRule="exact"/>
              <w:ind w:left="110"/>
              <w:rPr>
                <w:sz w:val="22"/>
              </w:rPr>
            </w:pPr>
            <w:r>
              <w:rPr>
                <w:sz w:val="22"/>
              </w:rPr>
              <w:t>15/11/18</w:t>
            </w:r>
          </w:p>
        </w:tc>
        <w:tc>
          <w:tcPr>
            <w:tcW w:w="1162" w:type="dxa"/>
          </w:tcPr>
          <w:p>
            <w:pPr>
              <w:pStyle w:val="TableParagraph"/>
              <w:spacing w:line="249" w:lineRule="exact"/>
              <w:ind w:left="107"/>
              <w:rPr>
                <w:sz w:val="22"/>
              </w:rPr>
            </w:pPr>
            <w:r>
              <w:rPr>
                <w:sz w:val="22"/>
              </w:rPr>
              <w:t>215100</w:t>
            </w:r>
          </w:p>
        </w:tc>
        <w:tc>
          <w:tcPr>
            <w:tcW w:w="1277" w:type="dxa"/>
          </w:tcPr>
          <w:p>
            <w:pPr>
              <w:pStyle w:val="TableParagraph"/>
              <w:rPr>
                <w:rFonts w:ascii="Times New Roman"/>
                <w:sz w:val="18"/>
              </w:rPr>
            </w:pPr>
          </w:p>
        </w:tc>
        <w:tc>
          <w:tcPr>
            <w:tcW w:w="3373" w:type="dxa"/>
            <w:vMerge w:val="restart"/>
          </w:tcPr>
          <w:p>
            <w:pPr>
              <w:pStyle w:val="TableParagraph"/>
              <w:spacing w:line="266" w:lineRule="exact"/>
              <w:ind w:left="107"/>
              <w:rPr>
                <w:sz w:val="22"/>
              </w:rPr>
            </w:pPr>
            <w:r>
              <w:rPr>
                <w:sz w:val="22"/>
              </w:rPr>
              <w:t>Facture n°342001 de BVA PRP</w:t>
            </w:r>
          </w:p>
        </w:tc>
        <w:tc>
          <w:tcPr>
            <w:tcW w:w="1135" w:type="dxa"/>
          </w:tcPr>
          <w:p>
            <w:pPr>
              <w:pStyle w:val="TableParagraph"/>
              <w:spacing w:line="249" w:lineRule="exact"/>
              <w:ind w:right="94"/>
              <w:jc w:val="right"/>
              <w:rPr>
                <w:sz w:val="22"/>
              </w:rPr>
            </w:pPr>
            <w:r>
              <w:rPr>
                <w:sz w:val="22"/>
              </w:rPr>
              <w:t>3 013,40</w:t>
            </w:r>
          </w:p>
        </w:tc>
        <w:tc>
          <w:tcPr>
            <w:tcW w:w="1164" w:type="dxa"/>
          </w:tcPr>
          <w:p>
            <w:pPr>
              <w:pStyle w:val="TableParagraph"/>
              <w:rPr>
                <w:rFonts w:ascii="Times New Roman"/>
                <w:sz w:val="18"/>
              </w:rPr>
            </w:pPr>
          </w:p>
        </w:tc>
      </w:tr>
      <w:tr>
        <w:trPr>
          <w:trHeight w:val="268" w:hRule="atLeast"/>
        </w:trPr>
        <w:tc>
          <w:tcPr>
            <w:tcW w:w="958" w:type="dxa"/>
          </w:tcPr>
          <w:p>
            <w:pPr>
              <w:pStyle w:val="TableParagraph"/>
              <w:rPr>
                <w:rFonts w:ascii="Times New Roman"/>
                <w:sz w:val="18"/>
              </w:rPr>
            </w:pPr>
          </w:p>
        </w:tc>
        <w:tc>
          <w:tcPr>
            <w:tcW w:w="1277" w:type="dxa"/>
          </w:tcPr>
          <w:p>
            <w:pPr>
              <w:pStyle w:val="TableParagraph"/>
              <w:rPr>
                <w:rFonts w:ascii="Times New Roman"/>
                <w:sz w:val="18"/>
              </w:rPr>
            </w:pPr>
          </w:p>
        </w:tc>
        <w:tc>
          <w:tcPr>
            <w:tcW w:w="1162" w:type="dxa"/>
          </w:tcPr>
          <w:p>
            <w:pPr>
              <w:pStyle w:val="TableParagraph"/>
              <w:spacing w:line="248" w:lineRule="exact"/>
              <w:ind w:left="107"/>
              <w:rPr>
                <w:sz w:val="22"/>
              </w:rPr>
            </w:pPr>
            <w:r>
              <w:rPr>
                <w:sz w:val="22"/>
              </w:rPr>
              <w:t>445620</w:t>
            </w:r>
          </w:p>
        </w:tc>
        <w:tc>
          <w:tcPr>
            <w:tcW w:w="1277" w:type="dxa"/>
          </w:tcPr>
          <w:p>
            <w:pPr>
              <w:pStyle w:val="TableParagraph"/>
              <w:rPr>
                <w:rFonts w:ascii="Times New Roman"/>
                <w:sz w:val="18"/>
              </w:rPr>
            </w:pPr>
          </w:p>
        </w:tc>
        <w:tc>
          <w:tcPr>
            <w:tcW w:w="3373" w:type="dxa"/>
            <w:vMerge/>
            <w:tcBorders>
              <w:top w:val="nil"/>
            </w:tcBorders>
          </w:tcPr>
          <w:p>
            <w:pPr>
              <w:rPr>
                <w:sz w:val="2"/>
                <w:szCs w:val="2"/>
              </w:rPr>
            </w:pPr>
          </w:p>
        </w:tc>
        <w:tc>
          <w:tcPr>
            <w:tcW w:w="1135" w:type="dxa"/>
          </w:tcPr>
          <w:p>
            <w:pPr>
              <w:pStyle w:val="TableParagraph"/>
              <w:spacing w:line="248" w:lineRule="exact"/>
              <w:ind w:right="95"/>
              <w:jc w:val="right"/>
              <w:rPr>
                <w:sz w:val="22"/>
              </w:rPr>
            </w:pPr>
            <w:r>
              <w:rPr>
                <w:sz w:val="22"/>
              </w:rPr>
              <w:t>602,68</w:t>
            </w:r>
          </w:p>
        </w:tc>
        <w:tc>
          <w:tcPr>
            <w:tcW w:w="1164" w:type="dxa"/>
          </w:tcPr>
          <w:p>
            <w:pPr>
              <w:pStyle w:val="TableParagraph"/>
              <w:rPr>
                <w:rFonts w:ascii="Times New Roman"/>
                <w:sz w:val="18"/>
              </w:rPr>
            </w:pPr>
          </w:p>
        </w:tc>
      </w:tr>
      <w:tr>
        <w:trPr>
          <w:trHeight w:val="268" w:hRule="atLeast"/>
        </w:trPr>
        <w:tc>
          <w:tcPr>
            <w:tcW w:w="958" w:type="dxa"/>
          </w:tcPr>
          <w:p>
            <w:pPr>
              <w:pStyle w:val="TableParagraph"/>
              <w:rPr>
                <w:rFonts w:ascii="Times New Roman"/>
                <w:sz w:val="18"/>
              </w:rPr>
            </w:pPr>
          </w:p>
        </w:tc>
        <w:tc>
          <w:tcPr>
            <w:tcW w:w="1277" w:type="dxa"/>
          </w:tcPr>
          <w:p>
            <w:pPr>
              <w:pStyle w:val="TableParagraph"/>
              <w:rPr>
                <w:rFonts w:ascii="Times New Roman"/>
                <w:sz w:val="18"/>
              </w:rPr>
            </w:pPr>
          </w:p>
        </w:tc>
        <w:tc>
          <w:tcPr>
            <w:tcW w:w="1162" w:type="dxa"/>
          </w:tcPr>
          <w:p>
            <w:pPr>
              <w:pStyle w:val="TableParagraph"/>
              <w:spacing w:line="248" w:lineRule="exact"/>
              <w:ind w:left="107"/>
              <w:rPr>
                <w:sz w:val="22"/>
              </w:rPr>
            </w:pPr>
            <w:r>
              <w:rPr>
                <w:sz w:val="22"/>
              </w:rPr>
              <w:t>404000</w:t>
            </w:r>
          </w:p>
        </w:tc>
        <w:tc>
          <w:tcPr>
            <w:tcW w:w="1277" w:type="dxa"/>
          </w:tcPr>
          <w:p>
            <w:pPr>
              <w:pStyle w:val="TableParagraph"/>
              <w:spacing w:line="248" w:lineRule="exact"/>
              <w:ind w:left="110"/>
              <w:rPr>
                <w:sz w:val="22"/>
              </w:rPr>
            </w:pPr>
            <w:r>
              <w:rPr>
                <w:sz w:val="22"/>
              </w:rPr>
              <w:t>FR1BVA</w:t>
            </w:r>
          </w:p>
        </w:tc>
        <w:tc>
          <w:tcPr>
            <w:tcW w:w="3373" w:type="dxa"/>
            <w:vMerge/>
            <w:tcBorders>
              <w:top w:val="nil"/>
            </w:tcBorders>
          </w:tcPr>
          <w:p>
            <w:pPr>
              <w:rPr>
                <w:sz w:val="2"/>
                <w:szCs w:val="2"/>
              </w:rPr>
            </w:pPr>
          </w:p>
        </w:tc>
        <w:tc>
          <w:tcPr>
            <w:tcW w:w="1135" w:type="dxa"/>
          </w:tcPr>
          <w:p>
            <w:pPr>
              <w:pStyle w:val="TableParagraph"/>
              <w:rPr>
                <w:rFonts w:ascii="Times New Roman"/>
                <w:sz w:val="18"/>
              </w:rPr>
            </w:pPr>
          </w:p>
        </w:tc>
        <w:tc>
          <w:tcPr>
            <w:tcW w:w="1164" w:type="dxa"/>
          </w:tcPr>
          <w:p>
            <w:pPr>
              <w:pStyle w:val="TableParagraph"/>
              <w:spacing w:line="248" w:lineRule="exact"/>
              <w:ind w:left="282"/>
              <w:rPr>
                <w:sz w:val="22"/>
              </w:rPr>
            </w:pPr>
            <w:r>
              <w:rPr>
                <w:sz w:val="22"/>
              </w:rPr>
              <w:t>3 616,08</w:t>
            </w:r>
          </w:p>
        </w:tc>
      </w:tr>
    </w:tbl>
    <w:p>
      <w:pPr>
        <w:pStyle w:val="BodyText"/>
        <w:rPr>
          <w:b/>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139"/>
        <w:gridCol w:w="1288"/>
        <w:gridCol w:w="1247"/>
        <w:gridCol w:w="3401"/>
        <w:gridCol w:w="1134"/>
        <w:gridCol w:w="1163"/>
      </w:tblGrid>
      <w:tr>
        <w:trPr>
          <w:trHeight w:val="268" w:hRule="atLeast"/>
        </w:trPr>
        <w:tc>
          <w:tcPr>
            <w:tcW w:w="960" w:type="dxa"/>
            <w:vMerge w:val="restart"/>
          </w:tcPr>
          <w:p>
            <w:pPr>
              <w:pStyle w:val="TableParagraph"/>
              <w:spacing w:before="136"/>
              <w:ind w:left="112"/>
              <w:rPr>
                <w:sz w:val="22"/>
              </w:rPr>
            </w:pPr>
            <w:r>
              <w:rPr>
                <w:sz w:val="22"/>
              </w:rPr>
              <w:t>Journal</w:t>
            </w:r>
          </w:p>
        </w:tc>
        <w:tc>
          <w:tcPr>
            <w:tcW w:w="1139" w:type="dxa"/>
            <w:vMerge w:val="restart"/>
          </w:tcPr>
          <w:p>
            <w:pPr>
              <w:pStyle w:val="TableParagraph"/>
              <w:spacing w:before="136"/>
              <w:ind w:left="314"/>
              <w:rPr>
                <w:sz w:val="22"/>
              </w:rPr>
            </w:pPr>
            <w:r>
              <w:rPr>
                <w:sz w:val="22"/>
              </w:rPr>
              <w:t>Date</w:t>
            </w:r>
          </w:p>
        </w:tc>
        <w:tc>
          <w:tcPr>
            <w:tcW w:w="2535" w:type="dxa"/>
            <w:gridSpan w:val="2"/>
          </w:tcPr>
          <w:p>
            <w:pPr>
              <w:pStyle w:val="TableParagraph"/>
              <w:spacing w:line="248" w:lineRule="exact"/>
              <w:ind w:left="356"/>
              <w:rPr>
                <w:sz w:val="22"/>
              </w:rPr>
            </w:pPr>
            <w:r>
              <w:rPr>
                <w:sz w:val="22"/>
              </w:rPr>
              <w:t>Numéro de compte</w:t>
            </w:r>
          </w:p>
        </w:tc>
        <w:tc>
          <w:tcPr>
            <w:tcW w:w="3401" w:type="dxa"/>
            <w:vMerge w:val="restart"/>
          </w:tcPr>
          <w:p>
            <w:pPr>
              <w:pStyle w:val="TableParagraph"/>
              <w:spacing w:line="265" w:lineRule="exact"/>
              <w:ind w:left="805"/>
              <w:rPr>
                <w:sz w:val="22"/>
              </w:rPr>
            </w:pPr>
            <w:r>
              <w:rPr>
                <w:sz w:val="22"/>
              </w:rPr>
              <w:t>Libellé de l’écriture</w:t>
            </w:r>
          </w:p>
        </w:tc>
        <w:tc>
          <w:tcPr>
            <w:tcW w:w="1134" w:type="dxa"/>
            <w:vMerge w:val="restart"/>
          </w:tcPr>
          <w:p>
            <w:pPr>
              <w:pStyle w:val="TableParagraph"/>
              <w:spacing w:before="136"/>
              <w:ind w:left="290"/>
              <w:rPr>
                <w:sz w:val="22"/>
              </w:rPr>
            </w:pPr>
            <w:r>
              <w:rPr>
                <w:sz w:val="22"/>
              </w:rPr>
              <w:t>Débit</w:t>
            </w:r>
          </w:p>
        </w:tc>
        <w:tc>
          <w:tcPr>
            <w:tcW w:w="1163" w:type="dxa"/>
            <w:vMerge w:val="restart"/>
          </w:tcPr>
          <w:p>
            <w:pPr>
              <w:pStyle w:val="TableParagraph"/>
              <w:spacing w:before="136"/>
              <w:ind w:left="274"/>
              <w:rPr>
                <w:sz w:val="22"/>
              </w:rPr>
            </w:pPr>
            <w:r>
              <w:rPr>
                <w:sz w:val="22"/>
              </w:rPr>
              <w:t>Crédit</w:t>
            </w:r>
          </w:p>
        </w:tc>
      </w:tr>
      <w:tr>
        <w:trPr>
          <w:trHeight w:val="268" w:hRule="atLeast"/>
        </w:trPr>
        <w:tc>
          <w:tcPr>
            <w:tcW w:w="960" w:type="dxa"/>
            <w:vMerge/>
            <w:tcBorders>
              <w:top w:val="nil"/>
            </w:tcBorders>
          </w:tcPr>
          <w:p>
            <w:pPr>
              <w:rPr>
                <w:sz w:val="2"/>
                <w:szCs w:val="2"/>
              </w:rPr>
            </w:pPr>
          </w:p>
        </w:tc>
        <w:tc>
          <w:tcPr>
            <w:tcW w:w="1139" w:type="dxa"/>
            <w:vMerge/>
            <w:tcBorders>
              <w:top w:val="nil"/>
            </w:tcBorders>
          </w:tcPr>
          <w:p>
            <w:pPr>
              <w:rPr>
                <w:sz w:val="2"/>
                <w:szCs w:val="2"/>
              </w:rPr>
            </w:pPr>
          </w:p>
        </w:tc>
        <w:tc>
          <w:tcPr>
            <w:tcW w:w="1288" w:type="dxa"/>
          </w:tcPr>
          <w:p>
            <w:pPr>
              <w:pStyle w:val="TableParagraph"/>
              <w:spacing w:line="248" w:lineRule="exact"/>
              <w:ind w:left="250"/>
              <w:rPr>
                <w:sz w:val="22"/>
              </w:rPr>
            </w:pPr>
            <w:r>
              <w:rPr>
                <w:sz w:val="22"/>
              </w:rPr>
              <w:t>Général</w:t>
            </w:r>
          </w:p>
        </w:tc>
        <w:tc>
          <w:tcPr>
            <w:tcW w:w="1247" w:type="dxa"/>
          </w:tcPr>
          <w:p>
            <w:pPr>
              <w:pStyle w:val="TableParagraph"/>
              <w:spacing w:line="248" w:lineRule="exact"/>
              <w:ind w:left="372"/>
              <w:rPr>
                <w:sz w:val="22"/>
              </w:rPr>
            </w:pPr>
            <w:r>
              <w:rPr>
                <w:sz w:val="22"/>
              </w:rPr>
              <w:t>Tiers</w:t>
            </w:r>
          </w:p>
        </w:tc>
        <w:tc>
          <w:tcPr>
            <w:tcW w:w="3401" w:type="dxa"/>
            <w:vMerge/>
            <w:tcBorders>
              <w:top w:val="nil"/>
            </w:tcBorders>
          </w:tcPr>
          <w:p>
            <w:pPr>
              <w:rPr>
                <w:sz w:val="2"/>
                <w:szCs w:val="2"/>
              </w:rPr>
            </w:pPr>
          </w:p>
        </w:tc>
        <w:tc>
          <w:tcPr>
            <w:tcW w:w="1134" w:type="dxa"/>
            <w:vMerge/>
            <w:tcBorders>
              <w:top w:val="nil"/>
            </w:tcBorders>
          </w:tcPr>
          <w:p>
            <w:pPr>
              <w:rPr>
                <w:sz w:val="2"/>
                <w:szCs w:val="2"/>
              </w:rPr>
            </w:pPr>
          </w:p>
        </w:tc>
        <w:tc>
          <w:tcPr>
            <w:tcW w:w="1163" w:type="dxa"/>
            <w:vMerge/>
            <w:tcBorders>
              <w:top w:val="nil"/>
            </w:tcBorders>
          </w:tcPr>
          <w:p>
            <w:pPr>
              <w:rPr>
                <w:sz w:val="2"/>
                <w:szCs w:val="2"/>
              </w:rPr>
            </w:pPr>
          </w:p>
        </w:tc>
      </w:tr>
      <w:tr>
        <w:trPr>
          <w:trHeight w:val="268" w:hRule="atLeast"/>
        </w:trPr>
        <w:tc>
          <w:tcPr>
            <w:tcW w:w="960" w:type="dxa"/>
          </w:tcPr>
          <w:p>
            <w:pPr>
              <w:pStyle w:val="TableParagraph"/>
              <w:spacing w:line="248" w:lineRule="exact"/>
              <w:ind w:left="302"/>
              <w:rPr>
                <w:sz w:val="22"/>
              </w:rPr>
            </w:pPr>
            <w:r>
              <w:rPr>
                <w:sz w:val="22"/>
              </w:rPr>
              <w:t>BQ</w:t>
            </w:r>
          </w:p>
        </w:tc>
        <w:tc>
          <w:tcPr>
            <w:tcW w:w="1139" w:type="dxa"/>
          </w:tcPr>
          <w:p>
            <w:pPr>
              <w:pStyle w:val="TableParagraph"/>
              <w:spacing w:line="248" w:lineRule="exact"/>
              <w:ind w:left="108"/>
              <w:rPr>
                <w:sz w:val="22"/>
              </w:rPr>
            </w:pPr>
            <w:r>
              <w:rPr>
                <w:sz w:val="22"/>
              </w:rPr>
              <w:t>12/11/18</w:t>
            </w:r>
          </w:p>
        </w:tc>
        <w:tc>
          <w:tcPr>
            <w:tcW w:w="1288" w:type="dxa"/>
          </w:tcPr>
          <w:p>
            <w:pPr>
              <w:pStyle w:val="TableParagraph"/>
              <w:spacing w:line="248" w:lineRule="exact"/>
              <w:ind w:left="270"/>
              <w:rPr>
                <w:sz w:val="22"/>
              </w:rPr>
            </w:pPr>
            <w:r>
              <w:rPr>
                <w:sz w:val="22"/>
              </w:rPr>
              <w:t>401000</w:t>
            </w:r>
          </w:p>
        </w:tc>
        <w:tc>
          <w:tcPr>
            <w:tcW w:w="1247" w:type="dxa"/>
          </w:tcPr>
          <w:p>
            <w:pPr>
              <w:pStyle w:val="TableParagraph"/>
              <w:spacing w:line="248" w:lineRule="exact"/>
              <w:ind w:left="204"/>
              <w:rPr>
                <w:sz w:val="22"/>
              </w:rPr>
            </w:pPr>
            <w:r>
              <w:rPr>
                <w:sz w:val="22"/>
              </w:rPr>
              <w:t>FR2SMN</w:t>
            </w:r>
          </w:p>
        </w:tc>
        <w:tc>
          <w:tcPr>
            <w:tcW w:w="3401" w:type="dxa"/>
            <w:vMerge w:val="restart"/>
          </w:tcPr>
          <w:p>
            <w:pPr>
              <w:pStyle w:val="TableParagraph"/>
              <w:spacing w:line="267" w:lineRule="exact"/>
              <w:ind w:left="111"/>
              <w:rPr>
                <w:sz w:val="22"/>
              </w:rPr>
            </w:pPr>
            <w:r>
              <w:rPr>
                <w:sz w:val="22"/>
              </w:rPr>
              <w:t>Virement SEPA Banque Populaire</w:t>
            </w:r>
          </w:p>
          <w:p>
            <w:pPr>
              <w:pStyle w:val="TableParagraph"/>
              <w:spacing w:line="263" w:lineRule="exact"/>
              <w:ind w:left="111"/>
              <w:rPr>
                <w:sz w:val="22"/>
              </w:rPr>
            </w:pPr>
            <w:r>
              <w:rPr>
                <w:sz w:val="22"/>
              </w:rPr>
              <w:t>N° 20610</w:t>
            </w:r>
          </w:p>
        </w:tc>
        <w:tc>
          <w:tcPr>
            <w:tcW w:w="1134" w:type="dxa"/>
          </w:tcPr>
          <w:p>
            <w:pPr>
              <w:pStyle w:val="TableParagraph"/>
              <w:spacing w:line="248" w:lineRule="exact"/>
              <w:ind w:left="177"/>
              <w:rPr>
                <w:sz w:val="22"/>
              </w:rPr>
            </w:pPr>
            <w:r>
              <w:rPr>
                <w:sz w:val="22"/>
              </w:rPr>
              <w:t>1 624,78</w:t>
            </w:r>
          </w:p>
        </w:tc>
        <w:tc>
          <w:tcPr>
            <w:tcW w:w="1163" w:type="dxa"/>
          </w:tcPr>
          <w:p>
            <w:pPr>
              <w:pStyle w:val="TableParagraph"/>
              <w:rPr>
                <w:rFonts w:ascii="Times New Roman"/>
                <w:sz w:val="18"/>
              </w:rPr>
            </w:pPr>
          </w:p>
        </w:tc>
      </w:tr>
      <w:tr>
        <w:trPr>
          <w:trHeight w:val="270" w:hRule="atLeast"/>
        </w:trPr>
        <w:tc>
          <w:tcPr>
            <w:tcW w:w="960" w:type="dxa"/>
          </w:tcPr>
          <w:p>
            <w:pPr>
              <w:pStyle w:val="TableParagraph"/>
              <w:rPr>
                <w:rFonts w:ascii="Times New Roman"/>
                <w:sz w:val="20"/>
              </w:rPr>
            </w:pPr>
          </w:p>
        </w:tc>
        <w:tc>
          <w:tcPr>
            <w:tcW w:w="1139" w:type="dxa"/>
          </w:tcPr>
          <w:p>
            <w:pPr>
              <w:pStyle w:val="TableParagraph"/>
              <w:rPr>
                <w:rFonts w:ascii="Times New Roman"/>
                <w:sz w:val="20"/>
              </w:rPr>
            </w:pPr>
          </w:p>
        </w:tc>
        <w:tc>
          <w:tcPr>
            <w:tcW w:w="1288" w:type="dxa"/>
          </w:tcPr>
          <w:p>
            <w:pPr>
              <w:pStyle w:val="TableParagraph"/>
              <w:spacing w:line="251" w:lineRule="exact"/>
              <w:ind w:left="270"/>
              <w:rPr>
                <w:sz w:val="22"/>
              </w:rPr>
            </w:pPr>
            <w:r>
              <w:rPr>
                <w:sz w:val="22"/>
              </w:rPr>
              <w:t>512100</w:t>
            </w:r>
          </w:p>
        </w:tc>
        <w:tc>
          <w:tcPr>
            <w:tcW w:w="1247" w:type="dxa"/>
          </w:tcPr>
          <w:p>
            <w:pPr>
              <w:pStyle w:val="TableParagraph"/>
              <w:spacing w:line="251" w:lineRule="exact"/>
              <w:ind w:left="113"/>
              <w:rPr>
                <w:sz w:val="22"/>
              </w:rPr>
            </w:pPr>
            <w:r>
              <w:rPr>
                <w:w w:val="100"/>
                <w:sz w:val="22"/>
              </w:rPr>
              <w:t>,</w:t>
            </w:r>
          </w:p>
        </w:tc>
        <w:tc>
          <w:tcPr>
            <w:tcW w:w="3401" w:type="dxa"/>
            <w:vMerge/>
            <w:tcBorders>
              <w:top w:val="nil"/>
            </w:tcBorders>
          </w:tcPr>
          <w:p>
            <w:pPr>
              <w:rPr>
                <w:sz w:val="2"/>
                <w:szCs w:val="2"/>
              </w:rPr>
            </w:pPr>
          </w:p>
        </w:tc>
        <w:tc>
          <w:tcPr>
            <w:tcW w:w="1134" w:type="dxa"/>
          </w:tcPr>
          <w:p>
            <w:pPr>
              <w:pStyle w:val="TableParagraph"/>
              <w:rPr>
                <w:rFonts w:ascii="Times New Roman"/>
                <w:sz w:val="20"/>
              </w:rPr>
            </w:pPr>
          </w:p>
        </w:tc>
        <w:tc>
          <w:tcPr>
            <w:tcW w:w="1163" w:type="dxa"/>
          </w:tcPr>
          <w:p>
            <w:pPr>
              <w:pStyle w:val="TableParagraph"/>
              <w:spacing w:line="251" w:lineRule="exact"/>
              <w:ind w:left="204"/>
              <w:rPr>
                <w:sz w:val="22"/>
              </w:rPr>
            </w:pPr>
            <w:r>
              <w:rPr>
                <w:sz w:val="22"/>
              </w:rPr>
              <w:t>1 624,78</w:t>
            </w:r>
          </w:p>
        </w:tc>
      </w:tr>
    </w:tbl>
    <w:p>
      <w:pPr>
        <w:pStyle w:val="BodyText"/>
        <w:rPr>
          <w:b/>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183"/>
        <w:gridCol w:w="1246"/>
        <w:gridCol w:w="1277"/>
        <w:gridCol w:w="3373"/>
        <w:gridCol w:w="1135"/>
        <w:gridCol w:w="1164"/>
      </w:tblGrid>
      <w:tr>
        <w:trPr>
          <w:trHeight w:val="268" w:hRule="atLeast"/>
        </w:trPr>
        <w:tc>
          <w:tcPr>
            <w:tcW w:w="960" w:type="dxa"/>
            <w:vMerge w:val="restart"/>
          </w:tcPr>
          <w:p>
            <w:pPr>
              <w:pStyle w:val="TableParagraph"/>
              <w:spacing w:before="136"/>
              <w:ind w:left="112"/>
              <w:rPr>
                <w:sz w:val="22"/>
              </w:rPr>
            </w:pPr>
            <w:r>
              <w:rPr>
                <w:sz w:val="22"/>
              </w:rPr>
              <w:t>Journal</w:t>
            </w:r>
          </w:p>
        </w:tc>
        <w:tc>
          <w:tcPr>
            <w:tcW w:w="1183" w:type="dxa"/>
            <w:vMerge w:val="restart"/>
          </w:tcPr>
          <w:p>
            <w:pPr>
              <w:pStyle w:val="TableParagraph"/>
              <w:spacing w:before="136"/>
              <w:ind w:left="338"/>
              <w:rPr>
                <w:sz w:val="22"/>
              </w:rPr>
            </w:pPr>
            <w:r>
              <w:rPr>
                <w:sz w:val="22"/>
              </w:rPr>
              <w:t>Date</w:t>
            </w:r>
          </w:p>
        </w:tc>
        <w:tc>
          <w:tcPr>
            <w:tcW w:w="2523" w:type="dxa"/>
            <w:gridSpan w:val="2"/>
          </w:tcPr>
          <w:p>
            <w:pPr>
              <w:pStyle w:val="TableParagraph"/>
              <w:spacing w:line="248" w:lineRule="exact"/>
              <w:ind w:left="348"/>
              <w:rPr>
                <w:sz w:val="22"/>
              </w:rPr>
            </w:pPr>
            <w:r>
              <w:rPr>
                <w:sz w:val="22"/>
              </w:rPr>
              <w:t>Numéro de compte</w:t>
            </w:r>
          </w:p>
        </w:tc>
        <w:tc>
          <w:tcPr>
            <w:tcW w:w="3373" w:type="dxa"/>
            <w:vMerge w:val="restart"/>
          </w:tcPr>
          <w:p>
            <w:pPr>
              <w:pStyle w:val="TableParagraph"/>
              <w:spacing w:line="265" w:lineRule="exact"/>
              <w:ind w:left="787"/>
              <w:rPr>
                <w:sz w:val="22"/>
              </w:rPr>
            </w:pPr>
            <w:r>
              <w:rPr>
                <w:sz w:val="22"/>
              </w:rPr>
              <w:t>Libellé de l’écriture</w:t>
            </w:r>
          </w:p>
        </w:tc>
        <w:tc>
          <w:tcPr>
            <w:tcW w:w="1135" w:type="dxa"/>
            <w:vMerge w:val="restart"/>
          </w:tcPr>
          <w:p>
            <w:pPr>
              <w:pStyle w:val="TableParagraph"/>
              <w:spacing w:before="136"/>
              <w:ind w:left="285"/>
              <w:rPr>
                <w:sz w:val="22"/>
              </w:rPr>
            </w:pPr>
            <w:r>
              <w:rPr>
                <w:sz w:val="22"/>
              </w:rPr>
              <w:t>Débit</w:t>
            </w:r>
          </w:p>
        </w:tc>
        <w:tc>
          <w:tcPr>
            <w:tcW w:w="1164" w:type="dxa"/>
            <w:vMerge w:val="restart"/>
          </w:tcPr>
          <w:p>
            <w:pPr>
              <w:pStyle w:val="TableParagraph"/>
              <w:spacing w:before="136"/>
              <w:ind w:left="269"/>
              <w:rPr>
                <w:sz w:val="22"/>
              </w:rPr>
            </w:pPr>
            <w:r>
              <w:rPr>
                <w:sz w:val="22"/>
              </w:rPr>
              <w:t>Crédit</w:t>
            </w:r>
          </w:p>
        </w:tc>
      </w:tr>
      <w:tr>
        <w:trPr>
          <w:trHeight w:val="268" w:hRule="atLeast"/>
        </w:trPr>
        <w:tc>
          <w:tcPr>
            <w:tcW w:w="960" w:type="dxa"/>
            <w:vMerge/>
            <w:tcBorders>
              <w:top w:val="nil"/>
            </w:tcBorders>
          </w:tcPr>
          <w:p>
            <w:pPr>
              <w:rPr>
                <w:sz w:val="2"/>
                <w:szCs w:val="2"/>
              </w:rPr>
            </w:pPr>
          </w:p>
        </w:tc>
        <w:tc>
          <w:tcPr>
            <w:tcW w:w="1183" w:type="dxa"/>
            <w:vMerge/>
            <w:tcBorders>
              <w:top w:val="nil"/>
            </w:tcBorders>
          </w:tcPr>
          <w:p>
            <w:pPr>
              <w:rPr>
                <w:sz w:val="2"/>
                <w:szCs w:val="2"/>
              </w:rPr>
            </w:pPr>
          </w:p>
        </w:tc>
        <w:tc>
          <w:tcPr>
            <w:tcW w:w="1246" w:type="dxa"/>
          </w:tcPr>
          <w:p>
            <w:pPr>
              <w:pStyle w:val="TableParagraph"/>
              <w:spacing w:line="248" w:lineRule="exact"/>
              <w:ind w:left="230"/>
              <w:rPr>
                <w:sz w:val="22"/>
              </w:rPr>
            </w:pPr>
            <w:r>
              <w:rPr>
                <w:sz w:val="22"/>
              </w:rPr>
              <w:t>Général</w:t>
            </w:r>
          </w:p>
        </w:tc>
        <w:tc>
          <w:tcPr>
            <w:tcW w:w="1277" w:type="dxa"/>
          </w:tcPr>
          <w:p>
            <w:pPr>
              <w:pStyle w:val="TableParagraph"/>
              <w:spacing w:line="248" w:lineRule="exact"/>
              <w:ind w:left="199" w:right="263"/>
              <w:jc w:val="center"/>
              <w:rPr>
                <w:sz w:val="22"/>
              </w:rPr>
            </w:pPr>
            <w:r>
              <w:rPr>
                <w:sz w:val="22"/>
              </w:rPr>
              <w:t>Tiers</w:t>
            </w:r>
          </w:p>
        </w:tc>
        <w:tc>
          <w:tcPr>
            <w:tcW w:w="3373" w:type="dxa"/>
            <w:vMerge/>
            <w:tcBorders>
              <w:top w:val="nil"/>
            </w:tcBorders>
          </w:tcPr>
          <w:p>
            <w:pPr>
              <w:rPr>
                <w:sz w:val="2"/>
                <w:szCs w:val="2"/>
              </w:rPr>
            </w:pPr>
          </w:p>
        </w:tc>
        <w:tc>
          <w:tcPr>
            <w:tcW w:w="1135" w:type="dxa"/>
            <w:vMerge/>
            <w:tcBorders>
              <w:top w:val="nil"/>
            </w:tcBorders>
          </w:tcPr>
          <w:p>
            <w:pPr>
              <w:rPr>
                <w:sz w:val="2"/>
                <w:szCs w:val="2"/>
              </w:rPr>
            </w:pPr>
          </w:p>
        </w:tc>
        <w:tc>
          <w:tcPr>
            <w:tcW w:w="1164" w:type="dxa"/>
            <w:vMerge/>
            <w:tcBorders>
              <w:top w:val="nil"/>
            </w:tcBorders>
          </w:tcPr>
          <w:p>
            <w:pPr>
              <w:rPr>
                <w:sz w:val="2"/>
                <w:szCs w:val="2"/>
              </w:rPr>
            </w:pPr>
          </w:p>
        </w:tc>
      </w:tr>
      <w:tr>
        <w:trPr>
          <w:trHeight w:val="268" w:hRule="atLeast"/>
        </w:trPr>
        <w:tc>
          <w:tcPr>
            <w:tcW w:w="960" w:type="dxa"/>
          </w:tcPr>
          <w:p>
            <w:pPr>
              <w:pStyle w:val="TableParagraph"/>
              <w:spacing w:line="248" w:lineRule="exact"/>
              <w:ind w:left="247"/>
              <w:rPr>
                <w:sz w:val="22"/>
              </w:rPr>
            </w:pPr>
            <w:r>
              <w:rPr>
                <w:sz w:val="22"/>
              </w:rPr>
              <w:t>ACH</w:t>
            </w:r>
          </w:p>
        </w:tc>
        <w:tc>
          <w:tcPr>
            <w:tcW w:w="1183" w:type="dxa"/>
          </w:tcPr>
          <w:p>
            <w:pPr>
              <w:pStyle w:val="TableParagraph"/>
              <w:spacing w:line="248" w:lineRule="exact"/>
              <w:ind w:left="108"/>
              <w:rPr>
                <w:sz w:val="22"/>
              </w:rPr>
            </w:pPr>
            <w:r>
              <w:rPr>
                <w:sz w:val="22"/>
              </w:rPr>
              <w:t>12/11/18</w:t>
            </w:r>
          </w:p>
        </w:tc>
        <w:tc>
          <w:tcPr>
            <w:tcW w:w="1246" w:type="dxa"/>
          </w:tcPr>
          <w:p>
            <w:pPr>
              <w:pStyle w:val="TableParagraph"/>
              <w:spacing w:line="248" w:lineRule="exact"/>
              <w:ind w:left="247"/>
              <w:rPr>
                <w:sz w:val="22"/>
              </w:rPr>
            </w:pPr>
            <w:r>
              <w:rPr>
                <w:sz w:val="22"/>
              </w:rPr>
              <w:t>607121</w:t>
            </w:r>
          </w:p>
        </w:tc>
        <w:tc>
          <w:tcPr>
            <w:tcW w:w="1277" w:type="dxa"/>
          </w:tcPr>
          <w:p>
            <w:pPr>
              <w:pStyle w:val="TableParagraph"/>
              <w:rPr>
                <w:rFonts w:ascii="Times New Roman"/>
                <w:sz w:val="18"/>
              </w:rPr>
            </w:pPr>
          </w:p>
        </w:tc>
        <w:tc>
          <w:tcPr>
            <w:tcW w:w="3373" w:type="dxa"/>
            <w:vMerge w:val="restart"/>
          </w:tcPr>
          <w:p>
            <w:pPr>
              <w:pStyle w:val="TableParagraph"/>
              <w:ind w:left="108" w:right="714"/>
              <w:rPr>
                <w:sz w:val="22"/>
              </w:rPr>
            </w:pPr>
            <w:r>
              <w:rPr>
                <w:sz w:val="22"/>
              </w:rPr>
              <w:t>Facture n°640 de SMN 997,98 = 168 + 370,98 + 459</w:t>
            </w:r>
          </w:p>
          <w:p>
            <w:pPr>
              <w:pStyle w:val="TableParagraph"/>
              <w:ind w:left="108"/>
              <w:rPr>
                <w:sz w:val="22"/>
              </w:rPr>
            </w:pPr>
            <w:r>
              <w:rPr>
                <w:sz w:val="22"/>
              </w:rPr>
              <w:t>626,8 = 545,20 + 81,60</w:t>
            </w:r>
          </w:p>
          <w:p>
            <w:pPr>
              <w:pStyle w:val="TableParagraph"/>
              <w:ind w:left="108"/>
              <w:rPr>
                <w:sz w:val="22"/>
              </w:rPr>
            </w:pPr>
            <w:r>
              <w:rPr>
                <w:sz w:val="22"/>
              </w:rPr>
              <w:t>TVA = 1 624,78 * 20%</w:t>
            </w:r>
          </w:p>
        </w:tc>
        <w:tc>
          <w:tcPr>
            <w:tcW w:w="1135" w:type="dxa"/>
          </w:tcPr>
          <w:p>
            <w:pPr>
              <w:pStyle w:val="TableParagraph"/>
              <w:spacing w:line="248" w:lineRule="exact"/>
              <w:ind w:right="175"/>
              <w:jc w:val="right"/>
              <w:rPr>
                <w:sz w:val="22"/>
              </w:rPr>
            </w:pPr>
            <w:r>
              <w:rPr>
                <w:sz w:val="22"/>
              </w:rPr>
              <w:t>997,98</w:t>
            </w:r>
          </w:p>
        </w:tc>
        <w:tc>
          <w:tcPr>
            <w:tcW w:w="1164" w:type="dxa"/>
          </w:tcPr>
          <w:p>
            <w:pPr>
              <w:pStyle w:val="TableParagraph"/>
              <w:rPr>
                <w:rFonts w:ascii="Times New Roman"/>
                <w:sz w:val="18"/>
              </w:rPr>
            </w:pPr>
          </w:p>
        </w:tc>
      </w:tr>
      <w:tr>
        <w:trPr>
          <w:trHeight w:val="268" w:hRule="atLeast"/>
        </w:trPr>
        <w:tc>
          <w:tcPr>
            <w:tcW w:w="960" w:type="dxa"/>
          </w:tcPr>
          <w:p>
            <w:pPr>
              <w:pStyle w:val="TableParagraph"/>
              <w:rPr>
                <w:rFonts w:ascii="Times New Roman"/>
                <w:sz w:val="18"/>
              </w:rPr>
            </w:pPr>
          </w:p>
        </w:tc>
        <w:tc>
          <w:tcPr>
            <w:tcW w:w="1183" w:type="dxa"/>
          </w:tcPr>
          <w:p>
            <w:pPr>
              <w:pStyle w:val="TableParagraph"/>
              <w:rPr>
                <w:rFonts w:ascii="Times New Roman"/>
                <w:sz w:val="18"/>
              </w:rPr>
            </w:pPr>
          </w:p>
        </w:tc>
        <w:tc>
          <w:tcPr>
            <w:tcW w:w="1246" w:type="dxa"/>
          </w:tcPr>
          <w:p>
            <w:pPr>
              <w:pStyle w:val="TableParagraph"/>
              <w:spacing w:line="248" w:lineRule="exact"/>
              <w:ind w:left="247"/>
              <w:rPr>
                <w:sz w:val="22"/>
              </w:rPr>
            </w:pPr>
            <w:r>
              <w:rPr>
                <w:sz w:val="22"/>
              </w:rPr>
              <w:t>607122</w:t>
            </w:r>
          </w:p>
        </w:tc>
        <w:tc>
          <w:tcPr>
            <w:tcW w:w="1277" w:type="dxa"/>
          </w:tcPr>
          <w:p>
            <w:pPr>
              <w:pStyle w:val="TableParagraph"/>
              <w:rPr>
                <w:rFonts w:ascii="Times New Roman"/>
                <w:sz w:val="18"/>
              </w:rPr>
            </w:pPr>
          </w:p>
        </w:tc>
        <w:tc>
          <w:tcPr>
            <w:tcW w:w="3373" w:type="dxa"/>
            <w:vMerge/>
            <w:tcBorders>
              <w:top w:val="nil"/>
            </w:tcBorders>
          </w:tcPr>
          <w:p>
            <w:pPr>
              <w:rPr>
                <w:sz w:val="2"/>
                <w:szCs w:val="2"/>
              </w:rPr>
            </w:pPr>
          </w:p>
        </w:tc>
        <w:tc>
          <w:tcPr>
            <w:tcW w:w="1135" w:type="dxa"/>
          </w:tcPr>
          <w:p>
            <w:pPr>
              <w:pStyle w:val="TableParagraph"/>
              <w:spacing w:line="248" w:lineRule="exact"/>
              <w:ind w:right="176"/>
              <w:jc w:val="right"/>
              <w:rPr>
                <w:sz w:val="22"/>
              </w:rPr>
            </w:pPr>
            <w:r>
              <w:rPr>
                <w:sz w:val="22"/>
              </w:rPr>
              <w:t>626.80</w:t>
            </w:r>
          </w:p>
        </w:tc>
        <w:tc>
          <w:tcPr>
            <w:tcW w:w="1164" w:type="dxa"/>
          </w:tcPr>
          <w:p>
            <w:pPr>
              <w:pStyle w:val="TableParagraph"/>
              <w:rPr>
                <w:rFonts w:ascii="Times New Roman"/>
                <w:sz w:val="18"/>
              </w:rPr>
            </w:pPr>
          </w:p>
        </w:tc>
      </w:tr>
      <w:tr>
        <w:trPr>
          <w:trHeight w:val="268" w:hRule="atLeast"/>
        </w:trPr>
        <w:tc>
          <w:tcPr>
            <w:tcW w:w="960" w:type="dxa"/>
          </w:tcPr>
          <w:p>
            <w:pPr>
              <w:pStyle w:val="TableParagraph"/>
              <w:rPr>
                <w:rFonts w:ascii="Times New Roman"/>
                <w:sz w:val="18"/>
              </w:rPr>
            </w:pPr>
          </w:p>
        </w:tc>
        <w:tc>
          <w:tcPr>
            <w:tcW w:w="1183" w:type="dxa"/>
          </w:tcPr>
          <w:p>
            <w:pPr>
              <w:pStyle w:val="TableParagraph"/>
              <w:rPr>
                <w:rFonts w:ascii="Times New Roman"/>
                <w:sz w:val="18"/>
              </w:rPr>
            </w:pPr>
          </w:p>
        </w:tc>
        <w:tc>
          <w:tcPr>
            <w:tcW w:w="1246" w:type="dxa"/>
          </w:tcPr>
          <w:p>
            <w:pPr>
              <w:pStyle w:val="TableParagraph"/>
              <w:spacing w:line="249" w:lineRule="exact"/>
              <w:ind w:left="247"/>
              <w:rPr>
                <w:sz w:val="22"/>
              </w:rPr>
            </w:pPr>
            <w:r>
              <w:rPr>
                <w:sz w:val="22"/>
              </w:rPr>
              <w:t>445662</w:t>
            </w:r>
          </w:p>
        </w:tc>
        <w:tc>
          <w:tcPr>
            <w:tcW w:w="1277" w:type="dxa"/>
          </w:tcPr>
          <w:p>
            <w:pPr>
              <w:pStyle w:val="TableParagraph"/>
              <w:rPr>
                <w:rFonts w:ascii="Times New Roman"/>
                <w:sz w:val="18"/>
              </w:rPr>
            </w:pPr>
          </w:p>
        </w:tc>
        <w:tc>
          <w:tcPr>
            <w:tcW w:w="3373" w:type="dxa"/>
            <w:vMerge/>
            <w:tcBorders>
              <w:top w:val="nil"/>
            </w:tcBorders>
          </w:tcPr>
          <w:p>
            <w:pPr>
              <w:rPr>
                <w:sz w:val="2"/>
                <w:szCs w:val="2"/>
              </w:rPr>
            </w:pPr>
          </w:p>
        </w:tc>
        <w:tc>
          <w:tcPr>
            <w:tcW w:w="1135" w:type="dxa"/>
          </w:tcPr>
          <w:p>
            <w:pPr>
              <w:pStyle w:val="TableParagraph"/>
              <w:spacing w:line="249" w:lineRule="exact"/>
              <w:ind w:right="175"/>
              <w:jc w:val="right"/>
              <w:rPr>
                <w:sz w:val="22"/>
              </w:rPr>
            </w:pPr>
            <w:r>
              <w:rPr>
                <w:sz w:val="22"/>
              </w:rPr>
              <w:t>324,96</w:t>
            </w:r>
          </w:p>
        </w:tc>
        <w:tc>
          <w:tcPr>
            <w:tcW w:w="1164" w:type="dxa"/>
          </w:tcPr>
          <w:p>
            <w:pPr>
              <w:pStyle w:val="TableParagraph"/>
              <w:rPr>
                <w:rFonts w:ascii="Times New Roman"/>
                <w:sz w:val="18"/>
              </w:rPr>
            </w:pPr>
          </w:p>
        </w:tc>
      </w:tr>
      <w:tr>
        <w:trPr>
          <w:trHeight w:val="268" w:hRule="atLeast"/>
        </w:trPr>
        <w:tc>
          <w:tcPr>
            <w:tcW w:w="960" w:type="dxa"/>
          </w:tcPr>
          <w:p>
            <w:pPr>
              <w:pStyle w:val="TableParagraph"/>
              <w:rPr>
                <w:rFonts w:ascii="Times New Roman"/>
                <w:sz w:val="18"/>
              </w:rPr>
            </w:pPr>
          </w:p>
        </w:tc>
        <w:tc>
          <w:tcPr>
            <w:tcW w:w="1183" w:type="dxa"/>
          </w:tcPr>
          <w:p>
            <w:pPr>
              <w:pStyle w:val="TableParagraph"/>
              <w:rPr>
                <w:rFonts w:ascii="Times New Roman"/>
                <w:sz w:val="18"/>
              </w:rPr>
            </w:pPr>
          </w:p>
        </w:tc>
        <w:tc>
          <w:tcPr>
            <w:tcW w:w="1246" w:type="dxa"/>
          </w:tcPr>
          <w:p>
            <w:pPr>
              <w:pStyle w:val="TableParagraph"/>
              <w:spacing w:line="248" w:lineRule="exact"/>
              <w:ind w:left="247"/>
              <w:rPr>
                <w:sz w:val="22"/>
              </w:rPr>
            </w:pPr>
            <w:r>
              <w:rPr>
                <w:sz w:val="22"/>
              </w:rPr>
              <w:t>445200</w:t>
            </w:r>
          </w:p>
        </w:tc>
        <w:tc>
          <w:tcPr>
            <w:tcW w:w="1277" w:type="dxa"/>
          </w:tcPr>
          <w:p>
            <w:pPr>
              <w:pStyle w:val="TableParagraph"/>
              <w:rPr>
                <w:rFonts w:ascii="Times New Roman"/>
                <w:sz w:val="18"/>
              </w:rPr>
            </w:pPr>
          </w:p>
        </w:tc>
        <w:tc>
          <w:tcPr>
            <w:tcW w:w="3373" w:type="dxa"/>
            <w:vMerge/>
            <w:tcBorders>
              <w:top w:val="nil"/>
            </w:tcBorders>
          </w:tcPr>
          <w:p>
            <w:pPr>
              <w:rPr>
                <w:sz w:val="2"/>
                <w:szCs w:val="2"/>
              </w:rPr>
            </w:pPr>
          </w:p>
        </w:tc>
        <w:tc>
          <w:tcPr>
            <w:tcW w:w="1135" w:type="dxa"/>
          </w:tcPr>
          <w:p>
            <w:pPr>
              <w:pStyle w:val="TableParagraph"/>
              <w:rPr>
                <w:rFonts w:ascii="Times New Roman"/>
                <w:sz w:val="18"/>
              </w:rPr>
            </w:pPr>
          </w:p>
        </w:tc>
        <w:tc>
          <w:tcPr>
            <w:tcW w:w="1164" w:type="dxa"/>
          </w:tcPr>
          <w:p>
            <w:pPr>
              <w:pStyle w:val="TableParagraph"/>
              <w:spacing w:line="248" w:lineRule="exact"/>
              <w:ind w:right="178"/>
              <w:jc w:val="right"/>
              <w:rPr>
                <w:sz w:val="22"/>
              </w:rPr>
            </w:pPr>
            <w:r>
              <w:rPr>
                <w:sz w:val="22"/>
              </w:rPr>
              <w:t>324,96</w:t>
            </w:r>
          </w:p>
        </w:tc>
      </w:tr>
      <w:tr>
        <w:trPr>
          <w:trHeight w:val="268" w:hRule="atLeast"/>
        </w:trPr>
        <w:tc>
          <w:tcPr>
            <w:tcW w:w="960" w:type="dxa"/>
          </w:tcPr>
          <w:p>
            <w:pPr>
              <w:pStyle w:val="TableParagraph"/>
              <w:rPr>
                <w:rFonts w:ascii="Times New Roman"/>
                <w:sz w:val="18"/>
              </w:rPr>
            </w:pPr>
          </w:p>
        </w:tc>
        <w:tc>
          <w:tcPr>
            <w:tcW w:w="1183" w:type="dxa"/>
          </w:tcPr>
          <w:p>
            <w:pPr>
              <w:pStyle w:val="TableParagraph"/>
              <w:rPr>
                <w:rFonts w:ascii="Times New Roman"/>
                <w:sz w:val="18"/>
              </w:rPr>
            </w:pPr>
          </w:p>
        </w:tc>
        <w:tc>
          <w:tcPr>
            <w:tcW w:w="1246" w:type="dxa"/>
          </w:tcPr>
          <w:p>
            <w:pPr>
              <w:pStyle w:val="TableParagraph"/>
              <w:spacing w:line="248" w:lineRule="exact"/>
              <w:ind w:left="247"/>
              <w:rPr>
                <w:sz w:val="22"/>
              </w:rPr>
            </w:pPr>
            <w:r>
              <w:rPr>
                <w:sz w:val="22"/>
              </w:rPr>
              <w:t>401000</w:t>
            </w:r>
          </w:p>
        </w:tc>
        <w:tc>
          <w:tcPr>
            <w:tcW w:w="1277" w:type="dxa"/>
          </w:tcPr>
          <w:p>
            <w:pPr>
              <w:pStyle w:val="TableParagraph"/>
              <w:spacing w:line="248" w:lineRule="exact"/>
              <w:ind w:left="199" w:right="264"/>
              <w:jc w:val="center"/>
              <w:rPr>
                <w:sz w:val="22"/>
              </w:rPr>
            </w:pPr>
            <w:r>
              <w:rPr>
                <w:sz w:val="22"/>
              </w:rPr>
              <w:t>FR2SMN</w:t>
            </w:r>
          </w:p>
        </w:tc>
        <w:tc>
          <w:tcPr>
            <w:tcW w:w="3373" w:type="dxa"/>
          </w:tcPr>
          <w:p>
            <w:pPr>
              <w:pStyle w:val="TableParagraph"/>
              <w:rPr>
                <w:rFonts w:ascii="Times New Roman"/>
                <w:sz w:val="18"/>
              </w:rPr>
            </w:pPr>
          </w:p>
        </w:tc>
        <w:tc>
          <w:tcPr>
            <w:tcW w:w="1135" w:type="dxa"/>
          </w:tcPr>
          <w:p>
            <w:pPr>
              <w:pStyle w:val="TableParagraph"/>
              <w:rPr>
                <w:rFonts w:ascii="Times New Roman"/>
                <w:sz w:val="18"/>
              </w:rPr>
            </w:pPr>
          </w:p>
        </w:tc>
        <w:tc>
          <w:tcPr>
            <w:tcW w:w="1164" w:type="dxa"/>
          </w:tcPr>
          <w:p>
            <w:pPr>
              <w:pStyle w:val="TableParagraph"/>
              <w:spacing w:line="248" w:lineRule="exact"/>
              <w:ind w:right="178"/>
              <w:jc w:val="right"/>
              <w:rPr>
                <w:sz w:val="22"/>
              </w:rPr>
            </w:pPr>
            <w:r>
              <w:rPr>
                <w:sz w:val="22"/>
              </w:rPr>
              <w:t>1 624,78</w:t>
            </w:r>
          </w:p>
        </w:tc>
      </w:tr>
    </w:tbl>
    <w:p>
      <w:pPr>
        <w:pStyle w:val="BodyText"/>
        <w:rPr>
          <w:b/>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183"/>
        <w:gridCol w:w="1246"/>
        <w:gridCol w:w="1277"/>
        <w:gridCol w:w="3373"/>
        <w:gridCol w:w="1135"/>
        <w:gridCol w:w="1164"/>
      </w:tblGrid>
      <w:tr>
        <w:trPr>
          <w:trHeight w:val="268" w:hRule="atLeast"/>
        </w:trPr>
        <w:tc>
          <w:tcPr>
            <w:tcW w:w="960" w:type="dxa"/>
            <w:vMerge w:val="restart"/>
          </w:tcPr>
          <w:p>
            <w:pPr>
              <w:pStyle w:val="TableParagraph"/>
              <w:spacing w:before="136"/>
              <w:ind w:left="112"/>
              <w:rPr>
                <w:sz w:val="22"/>
              </w:rPr>
            </w:pPr>
            <w:r>
              <w:rPr>
                <w:sz w:val="22"/>
              </w:rPr>
              <w:t>Journal</w:t>
            </w:r>
          </w:p>
        </w:tc>
        <w:tc>
          <w:tcPr>
            <w:tcW w:w="1183" w:type="dxa"/>
            <w:vMerge w:val="restart"/>
          </w:tcPr>
          <w:p>
            <w:pPr>
              <w:pStyle w:val="TableParagraph"/>
              <w:spacing w:before="136"/>
              <w:ind w:left="338"/>
              <w:rPr>
                <w:sz w:val="22"/>
              </w:rPr>
            </w:pPr>
            <w:r>
              <w:rPr>
                <w:sz w:val="22"/>
              </w:rPr>
              <w:t>Date</w:t>
            </w:r>
          </w:p>
        </w:tc>
        <w:tc>
          <w:tcPr>
            <w:tcW w:w="2523" w:type="dxa"/>
            <w:gridSpan w:val="2"/>
          </w:tcPr>
          <w:p>
            <w:pPr>
              <w:pStyle w:val="TableParagraph"/>
              <w:spacing w:line="248" w:lineRule="exact"/>
              <w:ind w:left="348"/>
              <w:rPr>
                <w:sz w:val="22"/>
              </w:rPr>
            </w:pPr>
            <w:r>
              <w:rPr>
                <w:sz w:val="22"/>
              </w:rPr>
              <w:t>Numéro de compte</w:t>
            </w:r>
          </w:p>
        </w:tc>
        <w:tc>
          <w:tcPr>
            <w:tcW w:w="3373" w:type="dxa"/>
            <w:vMerge w:val="restart"/>
          </w:tcPr>
          <w:p>
            <w:pPr>
              <w:pStyle w:val="TableParagraph"/>
              <w:spacing w:line="265" w:lineRule="exact"/>
              <w:ind w:left="787"/>
              <w:rPr>
                <w:sz w:val="22"/>
              </w:rPr>
            </w:pPr>
            <w:r>
              <w:rPr>
                <w:sz w:val="22"/>
              </w:rPr>
              <w:t>Libellé de l’écriture</w:t>
            </w:r>
          </w:p>
        </w:tc>
        <w:tc>
          <w:tcPr>
            <w:tcW w:w="1135" w:type="dxa"/>
            <w:vMerge w:val="restart"/>
          </w:tcPr>
          <w:p>
            <w:pPr>
              <w:pStyle w:val="TableParagraph"/>
              <w:spacing w:before="136"/>
              <w:ind w:left="285"/>
              <w:rPr>
                <w:sz w:val="22"/>
              </w:rPr>
            </w:pPr>
            <w:r>
              <w:rPr>
                <w:sz w:val="22"/>
              </w:rPr>
              <w:t>Débit</w:t>
            </w:r>
          </w:p>
        </w:tc>
        <w:tc>
          <w:tcPr>
            <w:tcW w:w="1164" w:type="dxa"/>
            <w:vMerge w:val="restart"/>
          </w:tcPr>
          <w:p>
            <w:pPr>
              <w:pStyle w:val="TableParagraph"/>
              <w:spacing w:before="136"/>
              <w:ind w:left="269"/>
              <w:rPr>
                <w:sz w:val="22"/>
              </w:rPr>
            </w:pPr>
            <w:r>
              <w:rPr>
                <w:sz w:val="22"/>
              </w:rPr>
              <w:t>Crédit</w:t>
            </w:r>
          </w:p>
        </w:tc>
      </w:tr>
      <w:tr>
        <w:trPr>
          <w:trHeight w:val="268" w:hRule="atLeast"/>
        </w:trPr>
        <w:tc>
          <w:tcPr>
            <w:tcW w:w="960" w:type="dxa"/>
            <w:vMerge/>
            <w:tcBorders>
              <w:top w:val="nil"/>
            </w:tcBorders>
          </w:tcPr>
          <w:p>
            <w:pPr>
              <w:rPr>
                <w:sz w:val="2"/>
                <w:szCs w:val="2"/>
              </w:rPr>
            </w:pPr>
          </w:p>
        </w:tc>
        <w:tc>
          <w:tcPr>
            <w:tcW w:w="1183" w:type="dxa"/>
            <w:vMerge/>
            <w:tcBorders>
              <w:top w:val="nil"/>
            </w:tcBorders>
          </w:tcPr>
          <w:p>
            <w:pPr>
              <w:rPr>
                <w:sz w:val="2"/>
                <w:szCs w:val="2"/>
              </w:rPr>
            </w:pPr>
          </w:p>
        </w:tc>
        <w:tc>
          <w:tcPr>
            <w:tcW w:w="1246" w:type="dxa"/>
          </w:tcPr>
          <w:p>
            <w:pPr>
              <w:pStyle w:val="TableParagraph"/>
              <w:spacing w:line="248" w:lineRule="exact"/>
              <w:ind w:left="230"/>
              <w:rPr>
                <w:sz w:val="22"/>
              </w:rPr>
            </w:pPr>
            <w:r>
              <w:rPr>
                <w:sz w:val="22"/>
              </w:rPr>
              <w:t>Général</w:t>
            </w:r>
          </w:p>
        </w:tc>
        <w:tc>
          <w:tcPr>
            <w:tcW w:w="1277" w:type="dxa"/>
          </w:tcPr>
          <w:p>
            <w:pPr>
              <w:pStyle w:val="TableParagraph"/>
              <w:spacing w:line="248" w:lineRule="exact"/>
              <w:ind w:left="384"/>
              <w:rPr>
                <w:sz w:val="22"/>
              </w:rPr>
            </w:pPr>
            <w:r>
              <w:rPr>
                <w:sz w:val="22"/>
              </w:rPr>
              <w:t>Tiers</w:t>
            </w:r>
          </w:p>
        </w:tc>
        <w:tc>
          <w:tcPr>
            <w:tcW w:w="3373" w:type="dxa"/>
            <w:vMerge/>
            <w:tcBorders>
              <w:top w:val="nil"/>
            </w:tcBorders>
          </w:tcPr>
          <w:p>
            <w:pPr>
              <w:rPr>
                <w:sz w:val="2"/>
                <w:szCs w:val="2"/>
              </w:rPr>
            </w:pPr>
          </w:p>
        </w:tc>
        <w:tc>
          <w:tcPr>
            <w:tcW w:w="1135" w:type="dxa"/>
            <w:vMerge/>
            <w:tcBorders>
              <w:top w:val="nil"/>
            </w:tcBorders>
          </w:tcPr>
          <w:p>
            <w:pPr>
              <w:rPr>
                <w:sz w:val="2"/>
                <w:szCs w:val="2"/>
              </w:rPr>
            </w:pPr>
          </w:p>
        </w:tc>
        <w:tc>
          <w:tcPr>
            <w:tcW w:w="1164" w:type="dxa"/>
            <w:vMerge/>
            <w:tcBorders>
              <w:top w:val="nil"/>
            </w:tcBorders>
          </w:tcPr>
          <w:p>
            <w:pPr>
              <w:rPr>
                <w:sz w:val="2"/>
                <w:szCs w:val="2"/>
              </w:rPr>
            </w:pPr>
          </w:p>
        </w:tc>
      </w:tr>
      <w:tr>
        <w:trPr>
          <w:trHeight w:val="268" w:hRule="atLeast"/>
        </w:trPr>
        <w:tc>
          <w:tcPr>
            <w:tcW w:w="960" w:type="dxa"/>
          </w:tcPr>
          <w:p>
            <w:pPr>
              <w:pStyle w:val="TableParagraph"/>
              <w:spacing w:line="248" w:lineRule="exact"/>
              <w:ind w:left="247"/>
              <w:rPr>
                <w:sz w:val="22"/>
              </w:rPr>
            </w:pPr>
            <w:r>
              <w:rPr>
                <w:sz w:val="22"/>
              </w:rPr>
              <w:t>ACH</w:t>
            </w:r>
          </w:p>
        </w:tc>
        <w:tc>
          <w:tcPr>
            <w:tcW w:w="1183" w:type="dxa"/>
          </w:tcPr>
          <w:p>
            <w:pPr>
              <w:pStyle w:val="TableParagraph"/>
              <w:spacing w:line="248" w:lineRule="exact"/>
              <w:ind w:left="108"/>
              <w:rPr>
                <w:sz w:val="22"/>
              </w:rPr>
            </w:pPr>
            <w:r>
              <w:rPr>
                <w:sz w:val="22"/>
              </w:rPr>
              <w:t>19/11/18</w:t>
            </w:r>
          </w:p>
        </w:tc>
        <w:tc>
          <w:tcPr>
            <w:tcW w:w="1246" w:type="dxa"/>
          </w:tcPr>
          <w:p>
            <w:pPr>
              <w:pStyle w:val="TableParagraph"/>
              <w:spacing w:line="248" w:lineRule="exact"/>
              <w:ind w:left="247"/>
              <w:rPr>
                <w:sz w:val="22"/>
              </w:rPr>
            </w:pPr>
            <w:r>
              <w:rPr>
                <w:sz w:val="22"/>
              </w:rPr>
              <w:t>624100</w:t>
            </w:r>
          </w:p>
        </w:tc>
        <w:tc>
          <w:tcPr>
            <w:tcW w:w="1277" w:type="dxa"/>
          </w:tcPr>
          <w:p>
            <w:pPr>
              <w:pStyle w:val="TableParagraph"/>
              <w:rPr>
                <w:rFonts w:ascii="Times New Roman"/>
                <w:sz w:val="18"/>
              </w:rPr>
            </w:pPr>
          </w:p>
        </w:tc>
        <w:tc>
          <w:tcPr>
            <w:tcW w:w="3373" w:type="dxa"/>
            <w:tcBorders>
              <w:bottom w:val="nil"/>
            </w:tcBorders>
          </w:tcPr>
          <w:p>
            <w:pPr>
              <w:pStyle w:val="TableParagraph"/>
              <w:spacing w:line="248" w:lineRule="exact"/>
              <w:ind w:left="108"/>
              <w:rPr>
                <w:sz w:val="22"/>
              </w:rPr>
            </w:pPr>
            <w:r>
              <w:rPr>
                <w:sz w:val="22"/>
              </w:rPr>
              <w:t>Facture n°1204 Monaco</w:t>
            </w:r>
          </w:p>
        </w:tc>
        <w:tc>
          <w:tcPr>
            <w:tcW w:w="1135" w:type="dxa"/>
          </w:tcPr>
          <w:p>
            <w:pPr>
              <w:pStyle w:val="TableParagraph"/>
              <w:spacing w:line="248" w:lineRule="exact"/>
              <w:ind w:right="175"/>
              <w:jc w:val="right"/>
              <w:rPr>
                <w:sz w:val="22"/>
              </w:rPr>
            </w:pPr>
            <w:r>
              <w:rPr>
                <w:sz w:val="22"/>
              </w:rPr>
              <w:t>225,00</w:t>
            </w:r>
          </w:p>
        </w:tc>
        <w:tc>
          <w:tcPr>
            <w:tcW w:w="1164" w:type="dxa"/>
          </w:tcPr>
          <w:p>
            <w:pPr>
              <w:pStyle w:val="TableParagraph"/>
              <w:rPr>
                <w:rFonts w:ascii="Times New Roman"/>
                <w:sz w:val="18"/>
              </w:rPr>
            </w:pPr>
          </w:p>
        </w:tc>
      </w:tr>
      <w:tr>
        <w:trPr>
          <w:trHeight w:val="268" w:hRule="atLeast"/>
        </w:trPr>
        <w:tc>
          <w:tcPr>
            <w:tcW w:w="960" w:type="dxa"/>
          </w:tcPr>
          <w:p>
            <w:pPr>
              <w:pStyle w:val="TableParagraph"/>
              <w:rPr>
                <w:rFonts w:ascii="Times New Roman"/>
                <w:sz w:val="18"/>
              </w:rPr>
            </w:pPr>
          </w:p>
        </w:tc>
        <w:tc>
          <w:tcPr>
            <w:tcW w:w="1183" w:type="dxa"/>
          </w:tcPr>
          <w:p>
            <w:pPr>
              <w:pStyle w:val="TableParagraph"/>
              <w:rPr>
                <w:rFonts w:ascii="Times New Roman"/>
                <w:sz w:val="18"/>
              </w:rPr>
            </w:pPr>
          </w:p>
        </w:tc>
        <w:tc>
          <w:tcPr>
            <w:tcW w:w="1246" w:type="dxa"/>
          </w:tcPr>
          <w:p>
            <w:pPr>
              <w:pStyle w:val="TableParagraph"/>
              <w:spacing w:line="248" w:lineRule="exact"/>
              <w:ind w:left="247"/>
              <w:rPr>
                <w:sz w:val="22"/>
              </w:rPr>
            </w:pPr>
            <w:r>
              <w:rPr>
                <w:sz w:val="22"/>
              </w:rPr>
              <w:t>445640</w:t>
            </w:r>
          </w:p>
        </w:tc>
        <w:tc>
          <w:tcPr>
            <w:tcW w:w="1277" w:type="dxa"/>
          </w:tcPr>
          <w:p>
            <w:pPr>
              <w:pStyle w:val="TableParagraph"/>
              <w:rPr>
                <w:rFonts w:ascii="Times New Roman"/>
                <w:sz w:val="18"/>
              </w:rPr>
            </w:pPr>
          </w:p>
        </w:tc>
        <w:tc>
          <w:tcPr>
            <w:tcW w:w="3373" w:type="dxa"/>
            <w:tcBorders>
              <w:top w:val="nil"/>
              <w:bottom w:val="nil"/>
            </w:tcBorders>
          </w:tcPr>
          <w:p>
            <w:pPr>
              <w:pStyle w:val="TableParagraph"/>
              <w:spacing w:line="248" w:lineRule="exact"/>
              <w:ind w:left="108"/>
              <w:rPr>
                <w:sz w:val="22"/>
              </w:rPr>
            </w:pPr>
            <w:r>
              <w:rPr>
                <w:sz w:val="22"/>
              </w:rPr>
              <w:t>Logistique</w:t>
            </w:r>
          </w:p>
        </w:tc>
        <w:tc>
          <w:tcPr>
            <w:tcW w:w="1135" w:type="dxa"/>
          </w:tcPr>
          <w:p>
            <w:pPr>
              <w:pStyle w:val="TableParagraph"/>
              <w:spacing w:line="248" w:lineRule="exact"/>
              <w:ind w:right="176"/>
              <w:jc w:val="right"/>
              <w:rPr>
                <w:sz w:val="22"/>
              </w:rPr>
            </w:pPr>
            <w:r>
              <w:rPr>
                <w:sz w:val="22"/>
              </w:rPr>
              <w:t>45,00</w:t>
            </w:r>
          </w:p>
        </w:tc>
        <w:tc>
          <w:tcPr>
            <w:tcW w:w="1164" w:type="dxa"/>
          </w:tcPr>
          <w:p>
            <w:pPr>
              <w:pStyle w:val="TableParagraph"/>
              <w:rPr>
                <w:rFonts w:ascii="Times New Roman"/>
                <w:sz w:val="18"/>
              </w:rPr>
            </w:pPr>
          </w:p>
        </w:tc>
      </w:tr>
      <w:tr>
        <w:trPr>
          <w:trHeight w:val="259" w:hRule="atLeast"/>
        </w:trPr>
        <w:tc>
          <w:tcPr>
            <w:tcW w:w="960" w:type="dxa"/>
            <w:vMerge w:val="restart"/>
          </w:tcPr>
          <w:p>
            <w:pPr>
              <w:pStyle w:val="TableParagraph"/>
              <w:rPr>
                <w:rFonts w:ascii="Times New Roman"/>
                <w:sz w:val="22"/>
              </w:rPr>
            </w:pPr>
          </w:p>
        </w:tc>
        <w:tc>
          <w:tcPr>
            <w:tcW w:w="1183" w:type="dxa"/>
            <w:vMerge w:val="restart"/>
          </w:tcPr>
          <w:p>
            <w:pPr>
              <w:pStyle w:val="TableParagraph"/>
              <w:rPr>
                <w:rFonts w:ascii="Times New Roman"/>
                <w:sz w:val="22"/>
              </w:rPr>
            </w:pPr>
          </w:p>
        </w:tc>
        <w:tc>
          <w:tcPr>
            <w:tcW w:w="1246" w:type="dxa"/>
            <w:tcBorders>
              <w:bottom w:val="nil"/>
            </w:tcBorders>
          </w:tcPr>
          <w:p>
            <w:pPr>
              <w:pStyle w:val="TableParagraph"/>
              <w:spacing w:line="240" w:lineRule="exact"/>
              <w:ind w:left="247"/>
              <w:rPr>
                <w:sz w:val="22"/>
              </w:rPr>
            </w:pPr>
            <w:r>
              <w:rPr>
                <w:sz w:val="22"/>
              </w:rPr>
              <w:t>401000</w:t>
            </w:r>
          </w:p>
        </w:tc>
        <w:tc>
          <w:tcPr>
            <w:tcW w:w="1277" w:type="dxa"/>
            <w:tcBorders>
              <w:bottom w:val="nil"/>
            </w:tcBorders>
          </w:tcPr>
          <w:p>
            <w:pPr>
              <w:pStyle w:val="TableParagraph"/>
              <w:spacing w:line="240" w:lineRule="exact"/>
              <w:ind w:left="111"/>
              <w:rPr>
                <w:sz w:val="22"/>
              </w:rPr>
            </w:pPr>
            <w:r>
              <w:rPr>
                <w:sz w:val="22"/>
              </w:rPr>
              <w:t>FR1MLO</w:t>
            </w:r>
          </w:p>
        </w:tc>
        <w:tc>
          <w:tcPr>
            <w:tcW w:w="3373" w:type="dxa"/>
            <w:tcBorders>
              <w:top w:val="nil"/>
              <w:bottom w:val="nil"/>
            </w:tcBorders>
          </w:tcPr>
          <w:p>
            <w:pPr>
              <w:pStyle w:val="TableParagraph"/>
              <w:spacing w:line="224" w:lineRule="exact"/>
              <w:ind w:left="108"/>
              <w:rPr>
                <w:sz w:val="20"/>
              </w:rPr>
            </w:pPr>
            <w:r>
              <w:rPr>
                <w:sz w:val="20"/>
              </w:rPr>
              <w:t>On admettra 628000 ou 658000</w:t>
            </w:r>
          </w:p>
        </w:tc>
        <w:tc>
          <w:tcPr>
            <w:tcW w:w="1135" w:type="dxa"/>
            <w:vMerge w:val="restart"/>
          </w:tcPr>
          <w:p>
            <w:pPr>
              <w:pStyle w:val="TableParagraph"/>
              <w:rPr>
                <w:rFonts w:ascii="Times New Roman"/>
                <w:sz w:val="22"/>
              </w:rPr>
            </w:pPr>
          </w:p>
        </w:tc>
        <w:tc>
          <w:tcPr>
            <w:tcW w:w="1164" w:type="dxa"/>
            <w:tcBorders>
              <w:bottom w:val="nil"/>
            </w:tcBorders>
          </w:tcPr>
          <w:p>
            <w:pPr>
              <w:pStyle w:val="TableParagraph"/>
              <w:spacing w:line="240" w:lineRule="exact"/>
              <w:ind w:left="360"/>
              <w:rPr>
                <w:sz w:val="22"/>
              </w:rPr>
            </w:pPr>
            <w:r>
              <w:rPr>
                <w:sz w:val="22"/>
              </w:rPr>
              <w:t>270,00</w:t>
            </w:r>
          </w:p>
        </w:tc>
      </w:tr>
      <w:tr>
        <w:trPr>
          <w:trHeight w:val="212" w:hRule="atLeast"/>
        </w:trPr>
        <w:tc>
          <w:tcPr>
            <w:tcW w:w="960" w:type="dxa"/>
            <w:vMerge/>
            <w:tcBorders>
              <w:top w:val="nil"/>
            </w:tcBorders>
          </w:tcPr>
          <w:p>
            <w:pPr>
              <w:rPr>
                <w:sz w:val="2"/>
                <w:szCs w:val="2"/>
              </w:rPr>
            </w:pPr>
          </w:p>
        </w:tc>
        <w:tc>
          <w:tcPr>
            <w:tcW w:w="1183" w:type="dxa"/>
            <w:vMerge/>
            <w:tcBorders>
              <w:top w:val="nil"/>
            </w:tcBorders>
          </w:tcPr>
          <w:p>
            <w:pPr>
              <w:rPr>
                <w:sz w:val="2"/>
                <w:szCs w:val="2"/>
              </w:rPr>
            </w:pPr>
          </w:p>
        </w:tc>
        <w:tc>
          <w:tcPr>
            <w:tcW w:w="1246" w:type="dxa"/>
            <w:tcBorders>
              <w:top w:val="nil"/>
              <w:bottom w:val="nil"/>
            </w:tcBorders>
          </w:tcPr>
          <w:p>
            <w:pPr>
              <w:pStyle w:val="TableParagraph"/>
              <w:rPr>
                <w:rFonts w:ascii="Times New Roman"/>
                <w:sz w:val="14"/>
              </w:rPr>
            </w:pPr>
          </w:p>
        </w:tc>
        <w:tc>
          <w:tcPr>
            <w:tcW w:w="1277" w:type="dxa"/>
            <w:tcBorders>
              <w:top w:val="nil"/>
              <w:bottom w:val="nil"/>
            </w:tcBorders>
          </w:tcPr>
          <w:p>
            <w:pPr>
              <w:pStyle w:val="TableParagraph"/>
              <w:rPr>
                <w:rFonts w:ascii="Times New Roman"/>
                <w:sz w:val="14"/>
              </w:rPr>
            </w:pPr>
          </w:p>
        </w:tc>
        <w:tc>
          <w:tcPr>
            <w:tcW w:w="3373" w:type="dxa"/>
            <w:tcBorders>
              <w:top w:val="nil"/>
              <w:bottom w:val="nil"/>
            </w:tcBorders>
          </w:tcPr>
          <w:p>
            <w:pPr>
              <w:pStyle w:val="TableParagraph"/>
              <w:spacing w:line="193" w:lineRule="exact"/>
              <w:ind w:left="108"/>
              <w:rPr>
                <w:sz w:val="20"/>
              </w:rPr>
            </w:pPr>
            <w:r>
              <w:rPr>
                <w:sz w:val="20"/>
              </w:rPr>
              <w:t>pour 15,00</w:t>
            </w:r>
          </w:p>
        </w:tc>
        <w:tc>
          <w:tcPr>
            <w:tcW w:w="1135" w:type="dxa"/>
            <w:vMerge/>
            <w:tcBorders>
              <w:top w:val="nil"/>
            </w:tcBorders>
          </w:tcPr>
          <w:p>
            <w:pPr>
              <w:rPr>
                <w:sz w:val="2"/>
                <w:szCs w:val="2"/>
              </w:rPr>
            </w:pPr>
          </w:p>
        </w:tc>
        <w:tc>
          <w:tcPr>
            <w:tcW w:w="1164" w:type="dxa"/>
            <w:tcBorders>
              <w:top w:val="nil"/>
              <w:bottom w:val="nil"/>
            </w:tcBorders>
          </w:tcPr>
          <w:p>
            <w:pPr>
              <w:pStyle w:val="TableParagraph"/>
              <w:rPr>
                <w:rFonts w:ascii="Times New Roman"/>
                <w:sz w:val="14"/>
              </w:rPr>
            </w:pPr>
          </w:p>
        </w:tc>
      </w:tr>
      <w:tr>
        <w:trPr>
          <w:trHeight w:val="233" w:hRule="atLeast"/>
        </w:trPr>
        <w:tc>
          <w:tcPr>
            <w:tcW w:w="960" w:type="dxa"/>
            <w:vMerge/>
            <w:tcBorders>
              <w:top w:val="nil"/>
            </w:tcBorders>
          </w:tcPr>
          <w:p>
            <w:pPr>
              <w:rPr>
                <w:sz w:val="2"/>
                <w:szCs w:val="2"/>
              </w:rPr>
            </w:pPr>
          </w:p>
        </w:tc>
        <w:tc>
          <w:tcPr>
            <w:tcW w:w="1183" w:type="dxa"/>
            <w:vMerge/>
            <w:tcBorders>
              <w:top w:val="nil"/>
            </w:tcBorders>
          </w:tcPr>
          <w:p>
            <w:pPr>
              <w:rPr>
                <w:sz w:val="2"/>
                <w:szCs w:val="2"/>
              </w:rPr>
            </w:pPr>
          </w:p>
        </w:tc>
        <w:tc>
          <w:tcPr>
            <w:tcW w:w="1246" w:type="dxa"/>
            <w:tcBorders>
              <w:top w:val="nil"/>
              <w:bottom w:val="nil"/>
            </w:tcBorders>
          </w:tcPr>
          <w:p>
            <w:pPr>
              <w:pStyle w:val="TableParagraph"/>
              <w:rPr>
                <w:rFonts w:ascii="Times New Roman"/>
                <w:sz w:val="16"/>
              </w:rPr>
            </w:pPr>
          </w:p>
        </w:tc>
        <w:tc>
          <w:tcPr>
            <w:tcW w:w="1277" w:type="dxa"/>
            <w:tcBorders>
              <w:top w:val="nil"/>
              <w:bottom w:val="nil"/>
            </w:tcBorders>
          </w:tcPr>
          <w:p>
            <w:pPr>
              <w:pStyle w:val="TableParagraph"/>
              <w:rPr>
                <w:rFonts w:ascii="Times New Roman"/>
                <w:sz w:val="16"/>
              </w:rPr>
            </w:pPr>
          </w:p>
        </w:tc>
        <w:tc>
          <w:tcPr>
            <w:tcW w:w="3373" w:type="dxa"/>
            <w:tcBorders>
              <w:top w:val="nil"/>
              <w:bottom w:val="nil"/>
            </w:tcBorders>
          </w:tcPr>
          <w:p>
            <w:pPr>
              <w:pStyle w:val="TableParagraph"/>
              <w:spacing w:line="214" w:lineRule="exact"/>
              <w:ind w:left="108"/>
              <w:rPr>
                <w:sz w:val="20"/>
              </w:rPr>
            </w:pPr>
            <w:r>
              <w:rPr>
                <w:sz w:val="20"/>
              </w:rPr>
              <w:t>Et 624100 pour 210,00</w:t>
            </w:r>
          </w:p>
        </w:tc>
        <w:tc>
          <w:tcPr>
            <w:tcW w:w="1135" w:type="dxa"/>
            <w:vMerge/>
            <w:tcBorders>
              <w:top w:val="nil"/>
            </w:tcBorders>
          </w:tcPr>
          <w:p>
            <w:pPr>
              <w:rPr>
                <w:sz w:val="2"/>
                <w:szCs w:val="2"/>
              </w:rPr>
            </w:pPr>
          </w:p>
        </w:tc>
        <w:tc>
          <w:tcPr>
            <w:tcW w:w="1164" w:type="dxa"/>
            <w:tcBorders>
              <w:top w:val="nil"/>
              <w:bottom w:val="nil"/>
            </w:tcBorders>
          </w:tcPr>
          <w:p>
            <w:pPr>
              <w:pStyle w:val="TableParagraph"/>
              <w:rPr>
                <w:rFonts w:ascii="Times New Roman"/>
                <w:sz w:val="16"/>
              </w:rPr>
            </w:pPr>
          </w:p>
        </w:tc>
      </w:tr>
      <w:tr>
        <w:trPr>
          <w:trHeight w:val="233" w:hRule="atLeast"/>
        </w:trPr>
        <w:tc>
          <w:tcPr>
            <w:tcW w:w="960" w:type="dxa"/>
            <w:vMerge/>
            <w:tcBorders>
              <w:top w:val="nil"/>
            </w:tcBorders>
          </w:tcPr>
          <w:p>
            <w:pPr>
              <w:rPr>
                <w:sz w:val="2"/>
                <w:szCs w:val="2"/>
              </w:rPr>
            </w:pPr>
          </w:p>
        </w:tc>
        <w:tc>
          <w:tcPr>
            <w:tcW w:w="1183" w:type="dxa"/>
            <w:vMerge/>
            <w:tcBorders>
              <w:top w:val="nil"/>
            </w:tcBorders>
          </w:tcPr>
          <w:p>
            <w:pPr>
              <w:rPr>
                <w:sz w:val="2"/>
                <w:szCs w:val="2"/>
              </w:rPr>
            </w:pPr>
          </w:p>
        </w:tc>
        <w:tc>
          <w:tcPr>
            <w:tcW w:w="1246" w:type="dxa"/>
            <w:tcBorders>
              <w:top w:val="nil"/>
              <w:bottom w:val="nil"/>
            </w:tcBorders>
          </w:tcPr>
          <w:p>
            <w:pPr>
              <w:pStyle w:val="TableParagraph"/>
              <w:rPr>
                <w:rFonts w:ascii="Times New Roman"/>
                <w:sz w:val="16"/>
              </w:rPr>
            </w:pPr>
          </w:p>
        </w:tc>
        <w:tc>
          <w:tcPr>
            <w:tcW w:w="1277" w:type="dxa"/>
            <w:tcBorders>
              <w:top w:val="nil"/>
              <w:bottom w:val="nil"/>
            </w:tcBorders>
          </w:tcPr>
          <w:p>
            <w:pPr>
              <w:pStyle w:val="TableParagraph"/>
              <w:rPr>
                <w:rFonts w:ascii="Times New Roman"/>
                <w:sz w:val="16"/>
              </w:rPr>
            </w:pPr>
          </w:p>
        </w:tc>
        <w:tc>
          <w:tcPr>
            <w:tcW w:w="3373" w:type="dxa"/>
            <w:tcBorders>
              <w:top w:val="nil"/>
              <w:bottom w:val="nil"/>
            </w:tcBorders>
          </w:tcPr>
          <w:p>
            <w:pPr>
              <w:pStyle w:val="TableParagraph"/>
              <w:spacing w:line="214" w:lineRule="exact"/>
              <w:ind w:left="108"/>
              <w:rPr>
                <w:sz w:val="20"/>
              </w:rPr>
            </w:pPr>
            <w:r>
              <w:rPr>
                <w:sz w:val="20"/>
              </w:rPr>
              <w:t>On admettra 4458 à la place de</w:t>
            </w:r>
          </w:p>
        </w:tc>
        <w:tc>
          <w:tcPr>
            <w:tcW w:w="1135" w:type="dxa"/>
            <w:vMerge/>
            <w:tcBorders>
              <w:top w:val="nil"/>
            </w:tcBorders>
          </w:tcPr>
          <w:p>
            <w:pPr>
              <w:rPr>
                <w:sz w:val="2"/>
                <w:szCs w:val="2"/>
              </w:rPr>
            </w:pPr>
          </w:p>
        </w:tc>
        <w:tc>
          <w:tcPr>
            <w:tcW w:w="1164" w:type="dxa"/>
            <w:tcBorders>
              <w:top w:val="nil"/>
              <w:bottom w:val="nil"/>
            </w:tcBorders>
          </w:tcPr>
          <w:p>
            <w:pPr>
              <w:pStyle w:val="TableParagraph"/>
              <w:rPr>
                <w:rFonts w:ascii="Times New Roman"/>
                <w:sz w:val="16"/>
              </w:rPr>
            </w:pPr>
          </w:p>
        </w:tc>
      </w:tr>
      <w:tr>
        <w:trPr>
          <w:trHeight w:val="222" w:hRule="atLeast"/>
        </w:trPr>
        <w:tc>
          <w:tcPr>
            <w:tcW w:w="960" w:type="dxa"/>
            <w:vMerge/>
            <w:tcBorders>
              <w:top w:val="nil"/>
            </w:tcBorders>
          </w:tcPr>
          <w:p>
            <w:pPr>
              <w:rPr>
                <w:sz w:val="2"/>
                <w:szCs w:val="2"/>
              </w:rPr>
            </w:pPr>
          </w:p>
        </w:tc>
        <w:tc>
          <w:tcPr>
            <w:tcW w:w="1183" w:type="dxa"/>
            <w:vMerge/>
            <w:tcBorders>
              <w:top w:val="nil"/>
            </w:tcBorders>
          </w:tcPr>
          <w:p>
            <w:pPr>
              <w:rPr>
                <w:sz w:val="2"/>
                <w:szCs w:val="2"/>
              </w:rPr>
            </w:pPr>
          </w:p>
        </w:tc>
        <w:tc>
          <w:tcPr>
            <w:tcW w:w="1246" w:type="dxa"/>
            <w:tcBorders>
              <w:top w:val="nil"/>
            </w:tcBorders>
          </w:tcPr>
          <w:p>
            <w:pPr>
              <w:pStyle w:val="TableParagraph"/>
              <w:rPr>
                <w:rFonts w:ascii="Times New Roman"/>
                <w:sz w:val="14"/>
              </w:rPr>
            </w:pPr>
          </w:p>
        </w:tc>
        <w:tc>
          <w:tcPr>
            <w:tcW w:w="1277" w:type="dxa"/>
            <w:tcBorders>
              <w:top w:val="nil"/>
            </w:tcBorders>
          </w:tcPr>
          <w:p>
            <w:pPr>
              <w:pStyle w:val="TableParagraph"/>
              <w:rPr>
                <w:rFonts w:ascii="Times New Roman"/>
                <w:sz w:val="14"/>
              </w:rPr>
            </w:pPr>
          </w:p>
        </w:tc>
        <w:tc>
          <w:tcPr>
            <w:tcW w:w="3373" w:type="dxa"/>
            <w:tcBorders>
              <w:top w:val="nil"/>
            </w:tcBorders>
          </w:tcPr>
          <w:p>
            <w:pPr>
              <w:pStyle w:val="TableParagraph"/>
              <w:spacing w:line="202" w:lineRule="exact"/>
              <w:ind w:left="108"/>
              <w:rPr>
                <w:sz w:val="20"/>
              </w:rPr>
            </w:pPr>
            <w:r>
              <w:rPr>
                <w:sz w:val="20"/>
              </w:rPr>
              <w:t>445640</w:t>
            </w:r>
          </w:p>
        </w:tc>
        <w:tc>
          <w:tcPr>
            <w:tcW w:w="1135" w:type="dxa"/>
            <w:vMerge/>
            <w:tcBorders>
              <w:top w:val="nil"/>
            </w:tcBorders>
          </w:tcPr>
          <w:p>
            <w:pPr>
              <w:rPr>
                <w:sz w:val="2"/>
                <w:szCs w:val="2"/>
              </w:rPr>
            </w:pPr>
          </w:p>
        </w:tc>
        <w:tc>
          <w:tcPr>
            <w:tcW w:w="1164" w:type="dxa"/>
            <w:tcBorders>
              <w:top w:val="nil"/>
            </w:tcBorders>
          </w:tcPr>
          <w:p>
            <w:pPr>
              <w:pStyle w:val="TableParagraph"/>
              <w:rPr>
                <w:rFonts w:ascii="Times New Roman"/>
                <w:sz w:val="14"/>
              </w:rPr>
            </w:pPr>
          </w:p>
        </w:tc>
      </w:tr>
    </w:tbl>
    <w:p>
      <w:pPr>
        <w:spacing w:after="0"/>
        <w:rPr>
          <w:rFonts w:ascii="Times New Roman"/>
          <w:sz w:val="14"/>
        </w:rPr>
        <w:sectPr>
          <w:footerReference w:type="default" r:id="rId5"/>
          <w:type w:val="continuous"/>
          <w:pgSz w:w="11910" w:h="16840"/>
          <w:pgMar w:footer="723" w:top="960" w:bottom="920" w:left="880" w:right="420"/>
          <w:pgNumType w:start="1"/>
        </w:sectPr>
      </w:pPr>
    </w:p>
    <w:p>
      <w:pPr>
        <w:spacing w:before="78"/>
        <w:ind w:left="140" w:right="0" w:firstLine="0"/>
        <w:jc w:val="left"/>
        <w:rPr>
          <w:rFonts w:ascii="Times New Roman"/>
          <w:b/>
          <w:sz w:val="24"/>
        </w:rPr>
      </w:pPr>
      <w:r>
        <w:rPr>
          <w:rFonts w:ascii="Times New Roman"/>
          <w:b/>
          <w:sz w:val="24"/>
          <w:u w:val="thick"/>
        </w:rPr>
        <w:t>MISSION 1-B : Traitement des ventes et de la facturation</w:t>
      </w:r>
    </w:p>
    <w:p>
      <w:pPr>
        <w:pStyle w:val="BodyText"/>
        <w:spacing w:before="5"/>
        <w:rPr>
          <w:rFonts w:ascii="Times New Roman"/>
          <w:b/>
          <w:sz w:val="23"/>
        </w:rPr>
      </w:pPr>
    </w:p>
    <w:p>
      <w:pPr>
        <w:pStyle w:val="ListParagraph"/>
        <w:numPr>
          <w:ilvl w:val="0"/>
          <w:numId w:val="1"/>
        </w:numPr>
        <w:tabs>
          <w:tab w:pos="1220" w:val="left" w:leader="none"/>
          <w:tab w:pos="1221" w:val="left" w:leader="none"/>
        </w:tabs>
        <w:spacing w:line="240" w:lineRule="auto" w:before="0" w:after="0"/>
        <w:ind w:left="1220" w:right="0" w:hanging="360"/>
        <w:jc w:val="left"/>
        <w:rPr>
          <w:sz w:val="22"/>
        </w:rPr>
      </w:pPr>
      <w:r>
        <w:rPr>
          <w:sz w:val="22"/>
        </w:rPr>
        <w:t>Éléments manquants de la facture</w:t>
      </w:r>
      <w:r>
        <w:rPr>
          <w:spacing w:val="-4"/>
          <w:sz w:val="22"/>
        </w:rPr>
        <w:t> </w:t>
      </w:r>
      <w:r>
        <w:rPr>
          <w:sz w:val="22"/>
        </w:rPr>
        <w:t>test</w:t>
      </w:r>
    </w:p>
    <w:p>
      <w:pPr>
        <w:pStyle w:val="BodyText"/>
        <w:spacing w:before="1"/>
      </w:pPr>
    </w:p>
    <w:p>
      <w:pPr>
        <w:pStyle w:val="BodyText"/>
        <w:spacing w:line="255" w:lineRule="exact"/>
        <w:ind w:left="140"/>
      </w:pPr>
      <w:r>
        <w:rPr/>
        <w:t>Le client doit ajouter les éléments suivants dans ses factures :</w:t>
      </w:r>
    </w:p>
    <w:p>
      <w:pPr>
        <w:pStyle w:val="ListParagraph"/>
        <w:numPr>
          <w:ilvl w:val="1"/>
          <w:numId w:val="1"/>
        </w:numPr>
        <w:tabs>
          <w:tab w:pos="2073" w:val="left" w:leader="none"/>
        </w:tabs>
        <w:spacing w:line="269" w:lineRule="exact" w:before="0" w:after="0"/>
        <w:ind w:left="2072" w:right="0" w:hanging="360"/>
        <w:jc w:val="left"/>
        <w:rPr>
          <w:sz w:val="22"/>
        </w:rPr>
      </w:pPr>
      <w:r>
        <w:rPr>
          <w:sz w:val="22"/>
        </w:rPr>
        <w:t>Le délai de règlement et la date d’échéance</w:t>
      </w:r>
      <w:r>
        <w:rPr>
          <w:spacing w:val="-9"/>
          <w:sz w:val="22"/>
        </w:rPr>
        <w:t> </w:t>
      </w:r>
      <w:r>
        <w:rPr>
          <w:sz w:val="22"/>
        </w:rPr>
        <w:t>;</w:t>
      </w:r>
    </w:p>
    <w:p>
      <w:pPr>
        <w:pStyle w:val="ListParagraph"/>
        <w:numPr>
          <w:ilvl w:val="1"/>
          <w:numId w:val="1"/>
        </w:numPr>
        <w:tabs>
          <w:tab w:pos="2073" w:val="left" w:leader="none"/>
        </w:tabs>
        <w:spacing w:line="283" w:lineRule="exact" w:before="0" w:after="0"/>
        <w:ind w:left="2072" w:right="0" w:hanging="360"/>
        <w:jc w:val="left"/>
        <w:rPr>
          <w:sz w:val="22"/>
        </w:rPr>
      </w:pPr>
      <w:r>
        <w:rPr>
          <w:sz w:val="22"/>
        </w:rPr>
        <w:t>Le montant de l’indemnité forfaitaire en cas de retard de paiement</w:t>
      </w:r>
      <w:r>
        <w:rPr>
          <w:spacing w:val="-13"/>
          <w:sz w:val="22"/>
        </w:rPr>
        <w:t> </w:t>
      </w:r>
      <w:r>
        <w:rPr>
          <w:sz w:val="22"/>
        </w:rPr>
        <w:t>;</w:t>
      </w:r>
    </w:p>
    <w:p>
      <w:pPr>
        <w:pStyle w:val="BodyText"/>
        <w:rPr>
          <w:sz w:val="36"/>
        </w:rPr>
      </w:pPr>
    </w:p>
    <w:p>
      <w:pPr>
        <w:pStyle w:val="ListParagraph"/>
        <w:numPr>
          <w:ilvl w:val="0"/>
          <w:numId w:val="1"/>
        </w:numPr>
        <w:tabs>
          <w:tab w:pos="1220" w:val="left" w:leader="none"/>
          <w:tab w:pos="1221" w:val="left" w:leader="none"/>
        </w:tabs>
        <w:spacing w:line="240" w:lineRule="auto" w:before="0" w:after="0"/>
        <w:ind w:left="1220" w:right="680" w:hanging="360"/>
        <w:jc w:val="left"/>
        <w:rPr>
          <w:sz w:val="22"/>
        </w:rPr>
      </w:pPr>
      <w:r>
        <w:rPr>
          <w:sz w:val="22"/>
        </w:rPr>
        <w:t>Régularité</w:t>
      </w:r>
      <w:r>
        <w:rPr>
          <w:spacing w:val="-10"/>
          <w:sz w:val="22"/>
        </w:rPr>
        <w:t> </w:t>
      </w:r>
      <w:r>
        <w:rPr>
          <w:sz w:val="22"/>
        </w:rPr>
        <w:t>du</w:t>
      </w:r>
      <w:r>
        <w:rPr>
          <w:spacing w:val="-9"/>
          <w:sz w:val="22"/>
        </w:rPr>
        <w:t> </w:t>
      </w:r>
      <w:r>
        <w:rPr>
          <w:sz w:val="22"/>
        </w:rPr>
        <w:t>délai</w:t>
      </w:r>
      <w:r>
        <w:rPr>
          <w:spacing w:val="-11"/>
          <w:sz w:val="22"/>
        </w:rPr>
        <w:t> </w:t>
      </w:r>
      <w:r>
        <w:rPr>
          <w:sz w:val="22"/>
        </w:rPr>
        <w:t>de</w:t>
      </w:r>
      <w:r>
        <w:rPr>
          <w:spacing w:val="-6"/>
          <w:sz w:val="22"/>
        </w:rPr>
        <w:t> </w:t>
      </w:r>
      <w:r>
        <w:rPr>
          <w:sz w:val="22"/>
        </w:rPr>
        <w:t>paiement</w:t>
      </w:r>
      <w:r>
        <w:rPr>
          <w:spacing w:val="-10"/>
          <w:sz w:val="22"/>
        </w:rPr>
        <w:t> </w:t>
      </w:r>
      <w:r>
        <w:rPr>
          <w:sz w:val="22"/>
        </w:rPr>
        <w:t>proposé</w:t>
      </w:r>
      <w:r>
        <w:rPr>
          <w:spacing w:val="-10"/>
          <w:sz w:val="22"/>
        </w:rPr>
        <w:t> </w:t>
      </w:r>
      <w:r>
        <w:rPr>
          <w:sz w:val="22"/>
        </w:rPr>
        <w:t>de</w:t>
      </w:r>
      <w:r>
        <w:rPr>
          <w:spacing w:val="-9"/>
          <w:sz w:val="22"/>
        </w:rPr>
        <w:t> </w:t>
      </w:r>
      <w:r>
        <w:rPr>
          <w:sz w:val="22"/>
        </w:rPr>
        <w:t>30</w:t>
      </w:r>
      <w:r>
        <w:rPr>
          <w:spacing w:val="-7"/>
          <w:sz w:val="22"/>
        </w:rPr>
        <w:t> </w:t>
      </w:r>
      <w:r>
        <w:rPr>
          <w:sz w:val="22"/>
        </w:rPr>
        <w:t>jours</w:t>
      </w:r>
      <w:r>
        <w:rPr>
          <w:spacing w:val="-3"/>
          <w:sz w:val="22"/>
        </w:rPr>
        <w:t> </w:t>
      </w:r>
      <w:r>
        <w:rPr>
          <w:sz w:val="22"/>
        </w:rPr>
        <w:t>:</w:t>
      </w:r>
      <w:r>
        <w:rPr>
          <w:spacing w:val="-9"/>
          <w:sz w:val="22"/>
        </w:rPr>
        <w:t> </w:t>
      </w:r>
      <w:r>
        <w:rPr>
          <w:sz w:val="22"/>
        </w:rPr>
        <w:t>en</w:t>
      </w:r>
      <w:r>
        <w:rPr>
          <w:spacing w:val="-8"/>
          <w:sz w:val="22"/>
        </w:rPr>
        <w:t> </w:t>
      </w:r>
      <w:r>
        <w:rPr>
          <w:sz w:val="22"/>
        </w:rPr>
        <w:t>cas</w:t>
      </w:r>
      <w:r>
        <w:rPr>
          <w:spacing w:val="-10"/>
          <w:sz w:val="22"/>
        </w:rPr>
        <w:t> </w:t>
      </w:r>
      <w:r>
        <w:rPr>
          <w:sz w:val="22"/>
        </w:rPr>
        <w:t>de</w:t>
      </w:r>
      <w:r>
        <w:rPr>
          <w:spacing w:val="-10"/>
          <w:sz w:val="22"/>
        </w:rPr>
        <w:t> </w:t>
      </w:r>
      <w:r>
        <w:rPr>
          <w:sz w:val="22"/>
        </w:rPr>
        <w:t>délai</w:t>
      </w:r>
      <w:r>
        <w:rPr>
          <w:spacing w:val="-7"/>
          <w:sz w:val="22"/>
        </w:rPr>
        <w:t> </w:t>
      </w:r>
      <w:r>
        <w:rPr>
          <w:sz w:val="22"/>
        </w:rPr>
        <w:t>de</w:t>
      </w:r>
      <w:r>
        <w:rPr>
          <w:spacing w:val="-7"/>
          <w:sz w:val="22"/>
        </w:rPr>
        <w:t> </w:t>
      </w:r>
      <w:r>
        <w:rPr>
          <w:sz w:val="22"/>
        </w:rPr>
        <w:t>paiement</w:t>
      </w:r>
      <w:r>
        <w:rPr>
          <w:spacing w:val="-10"/>
          <w:sz w:val="22"/>
        </w:rPr>
        <w:t> </w:t>
      </w:r>
      <w:r>
        <w:rPr>
          <w:sz w:val="22"/>
        </w:rPr>
        <w:t>négocié,</w:t>
      </w:r>
      <w:r>
        <w:rPr>
          <w:spacing w:val="-9"/>
          <w:sz w:val="22"/>
        </w:rPr>
        <w:t> </w:t>
      </w:r>
      <w:r>
        <w:rPr>
          <w:sz w:val="22"/>
        </w:rPr>
        <w:t>le</w:t>
      </w:r>
      <w:r>
        <w:rPr>
          <w:spacing w:val="-8"/>
          <w:sz w:val="22"/>
        </w:rPr>
        <w:t> </w:t>
      </w:r>
      <w:r>
        <w:rPr>
          <w:sz w:val="22"/>
        </w:rPr>
        <w:t>délai de paiement peut aller jusqu’à 60 jours après l’émission de la</w:t>
      </w:r>
      <w:r>
        <w:rPr>
          <w:spacing w:val="-11"/>
          <w:sz w:val="22"/>
        </w:rPr>
        <w:t> </w:t>
      </w:r>
      <w:r>
        <w:rPr>
          <w:sz w:val="22"/>
        </w:rPr>
        <w:t>facture.</w:t>
      </w:r>
    </w:p>
    <w:p>
      <w:pPr>
        <w:pStyle w:val="BodyText"/>
        <w:ind w:left="1220" w:right="617"/>
      </w:pPr>
      <w:r>
        <w:rPr/>
        <w:t>(non exigé : si il y a mention dans le contrat établi entre le client et le fournisseur, cela peut être 45 jours fin de mois).</w:t>
      </w:r>
    </w:p>
    <w:p>
      <w:pPr>
        <w:pStyle w:val="BodyText"/>
        <w:spacing w:before="3"/>
        <w:rPr>
          <w:sz w:val="26"/>
        </w:rPr>
      </w:pPr>
    </w:p>
    <w:p>
      <w:pPr>
        <w:pStyle w:val="ListParagraph"/>
        <w:numPr>
          <w:ilvl w:val="0"/>
          <w:numId w:val="1"/>
        </w:numPr>
        <w:tabs>
          <w:tab w:pos="1220" w:val="left" w:leader="none"/>
          <w:tab w:pos="1221" w:val="left" w:leader="none"/>
        </w:tabs>
        <w:spacing w:line="240" w:lineRule="auto" w:before="0" w:after="0"/>
        <w:ind w:left="1220" w:right="0" w:hanging="360"/>
        <w:jc w:val="left"/>
        <w:rPr>
          <w:sz w:val="22"/>
        </w:rPr>
      </w:pPr>
      <w:r>
        <w:rPr>
          <w:sz w:val="22"/>
        </w:rPr>
        <w:t>Les</w:t>
      </w:r>
      <w:r>
        <w:rPr>
          <w:spacing w:val="-1"/>
          <w:sz w:val="22"/>
        </w:rPr>
        <w:t> </w:t>
      </w:r>
      <w:r>
        <w:rPr>
          <w:sz w:val="22"/>
        </w:rPr>
        <w:t>écritures</w:t>
      </w:r>
    </w:p>
    <w:p>
      <w:pPr>
        <w:pStyle w:val="BodyText"/>
        <w:spacing w:after="4"/>
        <w:ind w:left="1352"/>
      </w:pPr>
      <w:r>
        <w:rPr>
          <w:rFonts w:ascii="Arial"/>
        </w:rPr>
        <w:t>- </w:t>
      </w:r>
      <w:r>
        <w:rPr/>
        <w:t>A la facturation</w:t>
      </w: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6"/>
        <w:gridCol w:w="1222"/>
        <w:gridCol w:w="1275"/>
        <w:gridCol w:w="1140"/>
        <w:gridCol w:w="2417"/>
        <w:gridCol w:w="1136"/>
        <w:gridCol w:w="1066"/>
      </w:tblGrid>
      <w:tr>
        <w:trPr>
          <w:trHeight w:val="268" w:hRule="atLeast"/>
        </w:trPr>
        <w:tc>
          <w:tcPr>
            <w:tcW w:w="956" w:type="dxa"/>
            <w:vMerge w:val="restart"/>
          </w:tcPr>
          <w:p>
            <w:pPr>
              <w:pStyle w:val="TableParagraph"/>
              <w:spacing w:before="136"/>
              <w:ind w:left="110"/>
              <w:rPr>
                <w:sz w:val="22"/>
              </w:rPr>
            </w:pPr>
            <w:r>
              <w:rPr>
                <w:sz w:val="22"/>
              </w:rPr>
              <w:t>Journal</w:t>
            </w:r>
          </w:p>
        </w:tc>
        <w:tc>
          <w:tcPr>
            <w:tcW w:w="1222" w:type="dxa"/>
            <w:vMerge w:val="restart"/>
          </w:tcPr>
          <w:p>
            <w:pPr>
              <w:pStyle w:val="TableParagraph"/>
              <w:spacing w:before="136"/>
              <w:ind w:left="357"/>
              <w:rPr>
                <w:sz w:val="22"/>
              </w:rPr>
            </w:pPr>
            <w:r>
              <w:rPr>
                <w:sz w:val="22"/>
              </w:rPr>
              <w:t>Date</w:t>
            </w:r>
          </w:p>
        </w:tc>
        <w:tc>
          <w:tcPr>
            <w:tcW w:w="2415" w:type="dxa"/>
            <w:gridSpan w:val="2"/>
          </w:tcPr>
          <w:p>
            <w:pPr>
              <w:pStyle w:val="TableParagraph"/>
              <w:spacing w:line="248" w:lineRule="exact"/>
              <w:ind w:left="294"/>
              <w:rPr>
                <w:sz w:val="22"/>
              </w:rPr>
            </w:pPr>
            <w:r>
              <w:rPr>
                <w:sz w:val="22"/>
              </w:rPr>
              <w:t>Numéro de compte</w:t>
            </w:r>
          </w:p>
        </w:tc>
        <w:tc>
          <w:tcPr>
            <w:tcW w:w="2417" w:type="dxa"/>
            <w:vMerge w:val="restart"/>
          </w:tcPr>
          <w:p>
            <w:pPr>
              <w:pStyle w:val="TableParagraph"/>
              <w:spacing w:line="265" w:lineRule="exact"/>
              <w:ind w:left="311"/>
              <w:rPr>
                <w:sz w:val="22"/>
              </w:rPr>
            </w:pPr>
            <w:r>
              <w:rPr>
                <w:sz w:val="22"/>
              </w:rPr>
              <w:t>Libellé de l’écriture</w:t>
            </w:r>
          </w:p>
        </w:tc>
        <w:tc>
          <w:tcPr>
            <w:tcW w:w="1136" w:type="dxa"/>
            <w:vMerge w:val="restart"/>
          </w:tcPr>
          <w:p>
            <w:pPr>
              <w:pStyle w:val="TableParagraph"/>
              <w:spacing w:before="136"/>
              <w:ind w:left="282"/>
              <w:rPr>
                <w:sz w:val="22"/>
              </w:rPr>
            </w:pPr>
            <w:r>
              <w:rPr>
                <w:sz w:val="22"/>
              </w:rPr>
              <w:t>Débit</w:t>
            </w:r>
          </w:p>
        </w:tc>
        <w:tc>
          <w:tcPr>
            <w:tcW w:w="1066" w:type="dxa"/>
            <w:vMerge w:val="restart"/>
          </w:tcPr>
          <w:p>
            <w:pPr>
              <w:pStyle w:val="TableParagraph"/>
              <w:spacing w:before="136"/>
              <w:ind w:left="219"/>
              <w:rPr>
                <w:sz w:val="22"/>
              </w:rPr>
            </w:pPr>
            <w:r>
              <w:rPr>
                <w:sz w:val="22"/>
              </w:rPr>
              <w:t>Crédit</w:t>
            </w:r>
          </w:p>
        </w:tc>
      </w:tr>
      <w:tr>
        <w:trPr>
          <w:trHeight w:val="269" w:hRule="atLeast"/>
        </w:trPr>
        <w:tc>
          <w:tcPr>
            <w:tcW w:w="956" w:type="dxa"/>
            <w:vMerge/>
            <w:tcBorders>
              <w:top w:val="nil"/>
            </w:tcBorders>
          </w:tcPr>
          <w:p>
            <w:pPr>
              <w:rPr>
                <w:sz w:val="2"/>
                <w:szCs w:val="2"/>
              </w:rPr>
            </w:pPr>
          </w:p>
        </w:tc>
        <w:tc>
          <w:tcPr>
            <w:tcW w:w="1222" w:type="dxa"/>
            <w:vMerge/>
            <w:tcBorders>
              <w:top w:val="nil"/>
            </w:tcBorders>
          </w:tcPr>
          <w:p>
            <w:pPr>
              <w:rPr>
                <w:sz w:val="2"/>
                <w:szCs w:val="2"/>
              </w:rPr>
            </w:pPr>
          </w:p>
        </w:tc>
        <w:tc>
          <w:tcPr>
            <w:tcW w:w="1275" w:type="dxa"/>
          </w:tcPr>
          <w:p>
            <w:pPr>
              <w:pStyle w:val="TableParagraph"/>
              <w:spacing w:line="249" w:lineRule="exact"/>
              <w:ind w:left="243"/>
              <w:rPr>
                <w:sz w:val="22"/>
              </w:rPr>
            </w:pPr>
            <w:r>
              <w:rPr>
                <w:sz w:val="22"/>
              </w:rPr>
              <w:t>Général</w:t>
            </w:r>
          </w:p>
        </w:tc>
        <w:tc>
          <w:tcPr>
            <w:tcW w:w="1140" w:type="dxa"/>
          </w:tcPr>
          <w:p>
            <w:pPr>
              <w:pStyle w:val="TableParagraph"/>
              <w:spacing w:line="249" w:lineRule="exact"/>
              <w:ind w:left="158" w:right="228"/>
              <w:jc w:val="center"/>
              <w:rPr>
                <w:sz w:val="22"/>
              </w:rPr>
            </w:pPr>
            <w:r>
              <w:rPr>
                <w:sz w:val="22"/>
              </w:rPr>
              <w:t>Tiers</w:t>
            </w:r>
          </w:p>
        </w:tc>
        <w:tc>
          <w:tcPr>
            <w:tcW w:w="2417" w:type="dxa"/>
            <w:vMerge/>
            <w:tcBorders>
              <w:top w:val="nil"/>
            </w:tcBorders>
          </w:tcPr>
          <w:p>
            <w:pPr>
              <w:rPr>
                <w:sz w:val="2"/>
                <w:szCs w:val="2"/>
              </w:rPr>
            </w:pPr>
          </w:p>
        </w:tc>
        <w:tc>
          <w:tcPr>
            <w:tcW w:w="1136" w:type="dxa"/>
            <w:vMerge/>
            <w:tcBorders>
              <w:top w:val="nil"/>
            </w:tcBorders>
          </w:tcPr>
          <w:p>
            <w:pPr>
              <w:rPr>
                <w:sz w:val="2"/>
                <w:szCs w:val="2"/>
              </w:rPr>
            </w:pPr>
          </w:p>
        </w:tc>
        <w:tc>
          <w:tcPr>
            <w:tcW w:w="1066" w:type="dxa"/>
            <w:vMerge/>
            <w:tcBorders>
              <w:top w:val="nil"/>
            </w:tcBorders>
          </w:tcPr>
          <w:p>
            <w:pPr>
              <w:rPr>
                <w:sz w:val="2"/>
                <w:szCs w:val="2"/>
              </w:rPr>
            </w:pPr>
          </w:p>
        </w:tc>
      </w:tr>
      <w:tr>
        <w:trPr>
          <w:trHeight w:val="268" w:hRule="atLeast"/>
        </w:trPr>
        <w:tc>
          <w:tcPr>
            <w:tcW w:w="956" w:type="dxa"/>
          </w:tcPr>
          <w:p>
            <w:pPr>
              <w:pStyle w:val="TableParagraph"/>
              <w:spacing w:line="248" w:lineRule="exact"/>
              <w:ind w:left="266"/>
              <w:rPr>
                <w:sz w:val="22"/>
              </w:rPr>
            </w:pPr>
            <w:r>
              <w:rPr>
                <w:sz w:val="22"/>
              </w:rPr>
              <w:t>VTE</w:t>
            </w:r>
          </w:p>
        </w:tc>
        <w:tc>
          <w:tcPr>
            <w:tcW w:w="1222" w:type="dxa"/>
          </w:tcPr>
          <w:p>
            <w:pPr>
              <w:pStyle w:val="TableParagraph"/>
              <w:spacing w:line="248" w:lineRule="exact"/>
              <w:ind w:left="107"/>
              <w:rPr>
                <w:sz w:val="22"/>
              </w:rPr>
            </w:pPr>
            <w:r>
              <w:rPr>
                <w:sz w:val="22"/>
              </w:rPr>
              <w:t>02/11/18</w:t>
            </w:r>
          </w:p>
        </w:tc>
        <w:tc>
          <w:tcPr>
            <w:tcW w:w="1275" w:type="dxa"/>
          </w:tcPr>
          <w:p>
            <w:pPr>
              <w:pStyle w:val="TableParagraph"/>
              <w:spacing w:line="248" w:lineRule="exact"/>
              <w:ind w:left="263"/>
              <w:rPr>
                <w:sz w:val="22"/>
              </w:rPr>
            </w:pPr>
            <w:r>
              <w:rPr>
                <w:sz w:val="22"/>
              </w:rPr>
              <w:t>411000</w:t>
            </w:r>
          </w:p>
        </w:tc>
        <w:tc>
          <w:tcPr>
            <w:tcW w:w="1140" w:type="dxa"/>
          </w:tcPr>
          <w:p>
            <w:pPr>
              <w:pStyle w:val="TableParagraph"/>
              <w:spacing w:line="248" w:lineRule="exact"/>
              <w:ind w:left="159" w:right="228"/>
              <w:jc w:val="center"/>
              <w:rPr>
                <w:sz w:val="22"/>
              </w:rPr>
            </w:pPr>
            <w:r>
              <w:rPr>
                <w:sz w:val="22"/>
              </w:rPr>
              <w:t>CLGRAY</w:t>
            </w:r>
          </w:p>
        </w:tc>
        <w:tc>
          <w:tcPr>
            <w:tcW w:w="2417" w:type="dxa"/>
            <w:vMerge w:val="restart"/>
          </w:tcPr>
          <w:p>
            <w:pPr>
              <w:pStyle w:val="TableParagraph"/>
              <w:ind w:left="109" w:right="479"/>
              <w:rPr>
                <w:sz w:val="22"/>
              </w:rPr>
            </w:pPr>
            <w:r>
              <w:rPr>
                <w:sz w:val="22"/>
              </w:rPr>
              <w:t>Facture test n°00010925 à GRAY D’ALBION BARRIERE</w:t>
            </w:r>
          </w:p>
        </w:tc>
        <w:tc>
          <w:tcPr>
            <w:tcW w:w="1136" w:type="dxa"/>
          </w:tcPr>
          <w:p>
            <w:pPr>
              <w:pStyle w:val="TableParagraph"/>
              <w:spacing w:line="248" w:lineRule="exact"/>
              <w:ind w:left="330"/>
              <w:rPr>
                <w:sz w:val="22"/>
              </w:rPr>
            </w:pPr>
            <w:r>
              <w:rPr>
                <w:sz w:val="22"/>
              </w:rPr>
              <w:t>600,00</w:t>
            </w:r>
          </w:p>
        </w:tc>
        <w:tc>
          <w:tcPr>
            <w:tcW w:w="1066" w:type="dxa"/>
          </w:tcPr>
          <w:p>
            <w:pPr>
              <w:pStyle w:val="TableParagraph"/>
              <w:rPr>
                <w:rFonts w:ascii="Times New Roman"/>
                <w:sz w:val="18"/>
              </w:rPr>
            </w:pPr>
          </w:p>
        </w:tc>
      </w:tr>
      <w:tr>
        <w:trPr>
          <w:trHeight w:val="268" w:hRule="atLeast"/>
        </w:trPr>
        <w:tc>
          <w:tcPr>
            <w:tcW w:w="956" w:type="dxa"/>
          </w:tcPr>
          <w:p>
            <w:pPr>
              <w:pStyle w:val="TableParagraph"/>
              <w:rPr>
                <w:rFonts w:ascii="Times New Roman"/>
                <w:sz w:val="18"/>
              </w:rPr>
            </w:pPr>
          </w:p>
        </w:tc>
        <w:tc>
          <w:tcPr>
            <w:tcW w:w="1222" w:type="dxa"/>
          </w:tcPr>
          <w:p>
            <w:pPr>
              <w:pStyle w:val="TableParagraph"/>
              <w:rPr>
                <w:rFonts w:ascii="Times New Roman"/>
                <w:sz w:val="18"/>
              </w:rPr>
            </w:pPr>
          </w:p>
        </w:tc>
        <w:tc>
          <w:tcPr>
            <w:tcW w:w="1275" w:type="dxa"/>
          </w:tcPr>
          <w:p>
            <w:pPr>
              <w:pStyle w:val="TableParagraph"/>
              <w:spacing w:line="248" w:lineRule="exact"/>
              <w:ind w:left="263"/>
              <w:rPr>
                <w:sz w:val="22"/>
              </w:rPr>
            </w:pPr>
            <w:r>
              <w:rPr>
                <w:sz w:val="22"/>
              </w:rPr>
              <w:t>706100</w:t>
            </w:r>
          </w:p>
        </w:tc>
        <w:tc>
          <w:tcPr>
            <w:tcW w:w="1140" w:type="dxa"/>
          </w:tcPr>
          <w:p>
            <w:pPr>
              <w:pStyle w:val="TableParagraph"/>
              <w:rPr>
                <w:rFonts w:ascii="Times New Roman"/>
                <w:sz w:val="18"/>
              </w:rPr>
            </w:pPr>
          </w:p>
        </w:tc>
        <w:tc>
          <w:tcPr>
            <w:tcW w:w="2417" w:type="dxa"/>
            <w:vMerge/>
            <w:tcBorders>
              <w:top w:val="nil"/>
            </w:tcBorders>
          </w:tcPr>
          <w:p>
            <w:pPr>
              <w:rPr>
                <w:sz w:val="2"/>
                <w:szCs w:val="2"/>
              </w:rPr>
            </w:pPr>
          </w:p>
        </w:tc>
        <w:tc>
          <w:tcPr>
            <w:tcW w:w="1136" w:type="dxa"/>
          </w:tcPr>
          <w:p>
            <w:pPr>
              <w:pStyle w:val="TableParagraph"/>
              <w:rPr>
                <w:rFonts w:ascii="Times New Roman"/>
                <w:sz w:val="18"/>
              </w:rPr>
            </w:pPr>
          </w:p>
        </w:tc>
        <w:tc>
          <w:tcPr>
            <w:tcW w:w="1066" w:type="dxa"/>
          </w:tcPr>
          <w:p>
            <w:pPr>
              <w:pStyle w:val="TableParagraph"/>
              <w:spacing w:line="248" w:lineRule="exact"/>
              <w:ind w:right="182"/>
              <w:jc w:val="right"/>
              <w:rPr>
                <w:sz w:val="22"/>
              </w:rPr>
            </w:pPr>
            <w:r>
              <w:rPr>
                <w:sz w:val="22"/>
              </w:rPr>
              <w:t>500,00</w:t>
            </w:r>
          </w:p>
        </w:tc>
      </w:tr>
      <w:tr>
        <w:trPr>
          <w:trHeight w:val="537" w:hRule="atLeast"/>
        </w:trPr>
        <w:tc>
          <w:tcPr>
            <w:tcW w:w="956" w:type="dxa"/>
          </w:tcPr>
          <w:p>
            <w:pPr>
              <w:pStyle w:val="TableParagraph"/>
              <w:rPr>
                <w:rFonts w:ascii="Times New Roman"/>
                <w:sz w:val="22"/>
              </w:rPr>
            </w:pPr>
          </w:p>
        </w:tc>
        <w:tc>
          <w:tcPr>
            <w:tcW w:w="1222" w:type="dxa"/>
          </w:tcPr>
          <w:p>
            <w:pPr>
              <w:pStyle w:val="TableParagraph"/>
              <w:rPr>
                <w:rFonts w:ascii="Times New Roman"/>
                <w:sz w:val="22"/>
              </w:rPr>
            </w:pPr>
          </w:p>
        </w:tc>
        <w:tc>
          <w:tcPr>
            <w:tcW w:w="1275" w:type="dxa"/>
          </w:tcPr>
          <w:p>
            <w:pPr>
              <w:pStyle w:val="TableParagraph"/>
              <w:spacing w:line="267" w:lineRule="exact"/>
              <w:ind w:left="99" w:right="170"/>
              <w:jc w:val="center"/>
              <w:rPr>
                <w:sz w:val="22"/>
              </w:rPr>
            </w:pPr>
            <w:r>
              <w:rPr>
                <w:sz w:val="22"/>
              </w:rPr>
              <w:t>445740</w:t>
            </w:r>
          </w:p>
          <w:p>
            <w:pPr>
              <w:pStyle w:val="TableParagraph"/>
              <w:spacing w:line="251" w:lineRule="exact"/>
              <w:ind w:left="102" w:right="170"/>
              <w:jc w:val="center"/>
              <w:rPr>
                <w:sz w:val="22"/>
              </w:rPr>
            </w:pPr>
            <w:r>
              <w:rPr>
                <w:sz w:val="22"/>
              </w:rPr>
              <w:t>ou 445800</w:t>
            </w:r>
          </w:p>
        </w:tc>
        <w:tc>
          <w:tcPr>
            <w:tcW w:w="1140" w:type="dxa"/>
          </w:tcPr>
          <w:p>
            <w:pPr>
              <w:pStyle w:val="TableParagraph"/>
              <w:rPr>
                <w:rFonts w:ascii="Times New Roman"/>
                <w:sz w:val="22"/>
              </w:rPr>
            </w:pPr>
          </w:p>
        </w:tc>
        <w:tc>
          <w:tcPr>
            <w:tcW w:w="2417" w:type="dxa"/>
            <w:vMerge/>
            <w:tcBorders>
              <w:top w:val="nil"/>
            </w:tcBorders>
          </w:tcPr>
          <w:p>
            <w:pPr>
              <w:rPr>
                <w:sz w:val="2"/>
                <w:szCs w:val="2"/>
              </w:rPr>
            </w:pPr>
          </w:p>
        </w:tc>
        <w:tc>
          <w:tcPr>
            <w:tcW w:w="1136" w:type="dxa"/>
          </w:tcPr>
          <w:p>
            <w:pPr>
              <w:pStyle w:val="TableParagraph"/>
              <w:rPr>
                <w:rFonts w:ascii="Times New Roman"/>
                <w:sz w:val="22"/>
              </w:rPr>
            </w:pPr>
          </w:p>
        </w:tc>
        <w:tc>
          <w:tcPr>
            <w:tcW w:w="1066" w:type="dxa"/>
          </w:tcPr>
          <w:p>
            <w:pPr>
              <w:pStyle w:val="TableParagraph"/>
              <w:spacing w:line="268" w:lineRule="exact"/>
              <w:ind w:right="177"/>
              <w:jc w:val="right"/>
              <w:rPr>
                <w:sz w:val="22"/>
              </w:rPr>
            </w:pPr>
            <w:r>
              <w:rPr>
                <w:sz w:val="22"/>
              </w:rPr>
              <w:t>100,00</w:t>
            </w:r>
          </w:p>
        </w:tc>
      </w:tr>
    </w:tbl>
    <w:p>
      <w:pPr>
        <w:pStyle w:val="BodyText"/>
        <w:tabs>
          <w:tab w:pos="1352" w:val="left" w:leader="none"/>
        </w:tabs>
        <w:spacing w:after="3"/>
        <w:ind w:left="992"/>
      </w:pPr>
      <w:r>
        <w:rPr>
          <w:rFonts w:ascii="Arial" w:hAnsi="Arial"/>
        </w:rPr>
        <w:t>-</w:t>
        <w:tab/>
      </w:r>
      <w:r>
        <w:rPr/>
        <w:t>Au</w:t>
      </w:r>
      <w:r>
        <w:rPr>
          <w:spacing w:val="-2"/>
        </w:rPr>
        <w:t> </w:t>
      </w:r>
      <w:r>
        <w:rPr/>
        <w:t>règlement</w:t>
      </w: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6"/>
        <w:gridCol w:w="1224"/>
        <w:gridCol w:w="1357"/>
        <w:gridCol w:w="1044"/>
        <w:gridCol w:w="2441"/>
        <w:gridCol w:w="1138"/>
        <w:gridCol w:w="1068"/>
      </w:tblGrid>
      <w:tr>
        <w:trPr>
          <w:trHeight w:val="268" w:hRule="atLeast"/>
        </w:trPr>
        <w:tc>
          <w:tcPr>
            <w:tcW w:w="956" w:type="dxa"/>
            <w:vMerge w:val="restart"/>
          </w:tcPr>
          <w:p>
            <w:pPr>
              <w:pStyle w:val="TableParagraph"/>
              <w:spacing w:before="138"/>
              <w:ind w:left="110"/>
              <w:rPr>
                <w:sz w:val="22"/>
              </w:rPr>
            </w:pPr>
            <w:r>
              <w:rPr>
                <w:sz w:val="22"/>
              </w:rPr>
              <w:t>Journal</w:t>
            </w:r>
          </w:p>
        </w:tc>
        <w:tc>
          <w:tcPr>
            <w:tcW w:w="1224" w:type="dxa"/>
            <w:vMerge w:val="restart"/>
          </w:tcPr>
          <w:p>
            <w:pPr>
              <w:pStyle w:val="TableParagraph"/>
              <w:spacing w:before="138"/>
              <w:ind w:left="357"/>
              <w:rPr>
                <w:sz w:val="22"/>
              </w:rPr>
            </w:pPr>
            <w:r>
              <w:rPr>
                <w:sz w:val="22"/>
              </w:rPr>
              <w:t>Date</w:t>
            </w:r>
          </w:p>
        </w:tc>
        <w:tc>
          <w:tcPr>
            <w:tcW w:w="2401" w:type="dxa"/>
            <w:gridSpan w:val="2"/>
          </w:tcPr>
          <w:p>
            <w:pPr>
              <w:pStyle w:val="TableParagraph"/>
              <w:spacing w:line="248" w:lineRule="exact"/>
              <w:ind w:left="285"/>
              <w:rPr>
                <w:sz w:val="22"/>
              </w:rPr>
            </w:pPr>
            <w:r>
              <w:rPr>
                <w:sz w:val="22"/>
              </w:rPr>
              <w:t>Numéro de compte</w:t>
            </w:r>
          </w:p>
        </w:tc>
        <w:tc>
          <w:tcPr>
            <w:tcW w:w="2441" w:type="dxa"/>
            <w:vMerge w:val="restart"/>
          </w:tcPr>
          <w:p>
            <w:pPr>
              <w:pStyle w:val="TableParagraph"/>
              <w:spacing w:line="268" w:lineRule="exact"/>
              <w:ind w:left="320"/>
              <w:rPr>
                <w:sz w:val="22"/>
              </w:rPr>
            </w:pPr>
            <w:r>
              <w:rPr>
                <w:sz w:val="22"/>
              </w:rPr>
              <w:t>Libellé de l’écriture</w:t>
            </w:r>
          </w:p>
        </w:tc>
        <w:tc>
          <w:tcPr>
            <w:tcW w:w="1138" w:type="dxa"/>
            <w:vMerge w:val="restart"/>
          </w:tcPr>
          <w:p>
            <w:pPr>
              <w:pStyle w:val="TableParagraph"/>
              <w:spacing w:before="138"/>
              <w:ind w:left="282"/>
              <w:rPr>
                <w:sz w:val="22"/>
              </w:rPr>
            </w:pPr>
            <w:r>
              <w:rPr>
                <w:sz w:val="22"/>
              </w:rPr>
              <w:t>Débit</w:t>
            </w:r>
          </w:p>
        </w:tc>
        <w:tc>
          <w:tcPr>
            <w:tcW w:w="1068" w:type="dxa"/>
            <w:vMerge w:val="restart"/>
          </w:tcPr>
          <w:p>
            <w:pPr>
              <w:pStyle w:val="TableParagraph"/>
              <w:spacing w:before="138"/>
              <w:ind w:left="220"/>
              <w:rPr>
                <w:sz w:val="22"/>
              </w:rPr>
            </w:pPr>
            <w:r>
              <w:rPr>
                <w:sz w:val="22"/>
              </w:rPr>
              <w:t>Crédit</w:t>
            </w:r>
          </w:p>
        </w:tc>
      </w:tr>
      <w:tr>
        <w:trPr>
          <w:trHeight w:val="268" w:hRule="atLeast"/>
        </w:trPr>
        <w:tc>
          <w:tcPr>
            <w:tcW w:w="956" w:type="dxa"/>
            <w:vMerge/>
            <w:tcBorders>
              <w:top w:val="nil"/>
            </w:tcBorders>
          </w:tcPr>
          <w:p>
            <w:pPr>
              <w:rPr>
                <w:sz w:val="2"/>
                <w:szCs w:val="2"/>
              </w:rPr>
            </w:pPr>
          </w:p>
        </w:tc>
        <w:tc>
          <w:tcPr>
            <w:tcW w:w="1224" w:type="dxa"/>
            <w:vMerge/>
            <w:tcBorders>
              <w:top w:val="nil"/>
            </w:tcBorders>
          </w:tcPr>
          <w:p>
            <w:pPr>
              <w:rPr>
                <w:sz w:val="2"/>
                <w:szCs w:val="2"/>
              </w:rPr>
            </w:pPr>
          </w:p>
        </w:tc>
        <w:tc>
          <w:tcPr>
            <w:tcW w:w="1357" w:type="dxa"/>
          </w:tcPr>
          <w:p>
            <w:pPr>
              <w:pStyle w:val="TableParagraph"/>
              <w:spacing w:line="248" w:lineRule="exact"/>
              <w:ind w:left="282"/>
              <w:rPr>
                <w:sz w:val="22"/>
              </w:rPr>
            </w:pPr>
            <w:r>
              <w:rPr>
                <w:sz w:val="22"/>
              </w:rPr>
              <w:t>Général</w:t>
            </w:r>
          </w:p>
        </w:tc>
        <w:tc>
          <w:tcPr>
            <w:tcW w:w="1044" w:type="dxa"/>
          </w:tcPr>
          <w:p>
            <w:pPr>
              <w:pStyle w:val="TableParagraph"/>
              <w:spacing w:line="248" w:lineRule="exact"/>
              <w:ind w:left="108" w:right="182"/>
              <w:jc w:val="center"/>
              <w:rPr>
                <w:sz w:val="22"/>
              </w:rPr>
            </w:pPr>
            <w:r>
              <w:rPr>
                <w:sz w:val="22"/>
              </w:rPr>
              <w:t>Tiers</w:t>
            </w:r>
          </w:p>
        </w:tc>
        <w:tc>
          <w:tcPr>
            <w:tcW w:w="2441" w:type="dxa"/>
            <w:vMerge/>
            <w:tcBorders>
              <w:top w:val="nil"/>
            </w:tcBorders>
          </w:tcPr>
          <w:p>
            <w:pPr>
              <w:rPr>
                <w:sz w:val="2"/>
                <w:szCs w:val="2"/>
              </w:rPr>
            </w:pPr>
          </w:p>
        </w:tc>
        <w:tc>
          <w:tcPr>
            <w:tcW w:w="1138" w:type="dxa"/>
            <w:vMerge/>
            <w:tcBorders>
              <w:top w:val="nil"/>
            </w:tcBorders>
          </w:tcPr>
          <w:p>
            <w:pPr>
              <w:rPr>
                <w:sz w:val="2"/>
                <w:szCs w:val="2"/>
              </w:rPr>
            </w:pPr>
          </w:p>
        </w:tc>
        <w:tc>
          <w:tcPr>
            <w:tcW w:w="1068" w:type="dxa"/>
            <w:vMerge/>
            <w:tcBorders>
              <w:top w:val="nil"/>
            </w:tcBorders>
          </w:tcPr>
          <w:p>
            <w:pPr>
              <w:rPr>
                <w:sz w:val="2"/>
                <w:szCs w:val="2"/>
              </w:rPr>
            </w:pPr>
          </w:p>
        </w:tc>
      </w:tr>
      <w:tr>
        <w:trPr>
          <w:trHeight w:val="270" w:hRule="atLeast"/>
        </w:trPr>
        <w:tc>
          <w:tcPr>
            <w:tcW w:w="956" w:type="dxa"/>
          </w:tcPr>
          <w:p>
            <w:pPr>
              <w:pStyle w:val="TableParagraph"/>
              <w:spacing w:line="251" w:lineRule="exact"/>
              <w:ind w:left="300"/>
              <w:rPr>
                <w:sz w:val="22"/>
              </w:rPr>
            </w:pPr>
            <w:r>
              <w:rPr>
                <w:sz w:val="22"/>
              </w:rPr>
              <w:t>BQ</w:t>
            </w:r>
          </w:p>
        </w:tc>
        <w:tc>
          <w:tcPr>
            <w:tcW w:w="1224" w:type="dxa"/>
          </w:tcPr>
          <w:p>
            <w:pPr>
              <w:pStyle w:val="TableParagraph"/>
              <w:spacing w:line="251" w:lineRule="exact"/>
              <w:ind w:left="107"/>
              <w:rPr>
                <w:sz w:val="22"/>
              </w:rPr>
            </w:pPr>
            <w:r>
              <w:rPr>
                <w:sz w:val="22"/>
              </w:rPr>
              <w:t>02/12/18</w:t>
            </w:r>
          </w:p>
        </w:tc>
        <w:tc>
          <w:tcPr>
            <w:tcW w:w="1357" w:type="dxa"/>
          </w:tcPr>
          <w:p>
            <w:pPr>
              <w:pStyle w:val="TableParagraph"/>
              <w:spacing w:line="251" w:lineRule="exact"/>
              <w:ind w:left="299"/>
              <w:rPr>
                <w:sz w:val="22"/>
              </w:rPr>
            </w:pPr>
            <w:r>
              <w:rPr>
                <w:sz w:val="22"/>
              </w:rPr>
              <w:t>512100</w:t>
            </w:r>
          </w:p>
        </w:tc>
        <w:tc>
          <w:tcPr>
            <w:tcW w:w="1044" w:type="dxa"/>
          </w:tcPr>
          <w:p>
            <w:pPr>
              <w:pStyle w:val="TableParagraph"/>
              <w:rPr>
                <w:rFonts w:ascii="Times New Roman"/>
                <w:sz w:val="20"/>
              </w:rPr>
            </w:pPr>
          </w:p>
        </w:tc>
        <w:tc>
          <w:tcPr>
            <w:tcW w:w="2441" w:type="dxa"/>
            <w:vMerge w:val="restart"/>
          </w:tcPr>
          <w:p>
            <w:pPr>
              <w:pStyle w:val="TableParagraph"/>
              <w:spacing w:line="268" w:lineRule="exact"/>
              <w:ind w:left="106"/>
              <w:rPr>
                <w:sz w:val="22"/>
              </w:rPr>
            </w:pPr>
            <w:r>
              <w:rPr>
                <w:sz w:val="22"/>
              </w:rPr>
              <w:t>Règlement par chèque</w:t>
            </w:r>
          </w:p>
        </w:tc>
        <w:tc>
          <w:tcPr>
            <w:tcW w:w="1138" w:type="dxa"/>
          </w:tcPr>
          <w:p>
            <w:pPr>
              <w:pStyle w:val="TableParagraph"/>
              <w:spacing w:line="251" w:lineRule="exact"/>
              <w:ind w:right="180"/>
              <w:jc w:val="right"/>
              <w:rPr>
                <w:sz w:val="22"/>
              </w:rPr>
            </w:pPr>
            <w:r>
              <w:rPr>
                <w:sz w:val="22"/>
              </w:rPr>
              <w:t>600,00</w:t>
            </w:r>
          </w:p>
        </w:tc>
        <w:tc>
          <w:tcPr>
            <w:tcW w:w="1068" w:type="dxa"/>
          </w:tcPr>
          <w:p>
            <w:pPr>
              <w:pStyle w:val="TableParagraph"/>
              <w:rPr>
                <w:rFonts w:ascii="Times New Roman"/>
                <w:sz w:val="20"/>
              </w:rPr>
            </w:pPr>
          </w:p>
        </w:tc>
      </w:tr>
      <w:tr>
        <w:trPr>
          <w:trHeight w:val="268" w:hRule="atLeast"/>
        </w:trPr>
        <w:tc>
          <w:tcPr>
            <w:tcW w:w="956" w:type="dxa"/>
          </w:tcPr>
          <w:p>
            <w:pPr>
              <w:pStyle w:val="TableParagraph"/>
              <w:rPr>
                <w:rFonts w:ascii="Times New Roman"/>
                <w:sz w:val="18"/>
              </w:rPr>
            </w:pPr>
          </w:p>
        </w:tc>
        <w:tc>
          <w:tcPr>
            <w:tcW w:w="1224" w:type="dxa"/>
          </w:tcPr>
          <w:p>
            <w:pPr>
              <w:pStyle w:val="TableParagraph"/>
              <w:rPr>
                <w:rFonts w:ascii="Times New Roman"/>
                <w:sz w:val="18"/>
              </w:rPr>
            </w:pPr>
          </w:p>
        </w:tc>
        <w:tc>
          <w:tcPr>
            <w:tcW w:w="1357" w:type="dxa"/>
          </w:tcPr>
          <w:p>
            <w:pPr>
              <w:pStyle w:val="TableParagraph"/>
              <w:spacing w:line="248" w:lineRule="exact"/>
              <w:ind w:left="299"/>
              <w:rPr>
                <w:sz w:val="22"/>
              </w:rPr>
            </w:pPr>
            <w:r>
              <w:rPr>
                <w:sz w:val="22"/>
              </w:rPr>
              <w:t>411000</w:t>
            </w:r>
          </w:p>
        </w:tc>
        <w:tc>
          <w:tcPr>
            <w:tcW w:w="1044" w:type="dxa"/>
          </w:tcPr>
          <w:p>
            <w:pPr>
              <w:pStyle w:val="TableParagraph"/>
              <w:spacing w:line="248" w:lineRule="exact"/>
              <w:ind w:left="108" w:right="182"/>
              <w:jc w:val="center"/>
              <w:rPr>
                <w:sz w:val="22"/>
              </w:rPr>
            </w:pPr>
            <w:r>
              <w:rPr>
                <w:sz w:val="22"/>
              </w:rPr>
              <w:t>CLGRAY</w:t>
            </w:r>
          </w:p>
        </w:tc>
        <w:tc>
          <w:tcPr>
            <w:tcW w:w="2441" w:type="dxa"/>
            <w:vMerge/>
            <w:tcBorders>
              <w:top w:val="nil"/>
            </w:tcBorders>
          </w:tcPr>
          <w:p>
            <w:pPr>
              <w:rPr>
                <w:sz w:val="2"/>
                <w:szCs w:val="2"/>
              </w:rPr>
            </w:pPr>
          </w:p>
        </w:tc>
        <w:tc>
          <w:tcPr>
            <w:tcW w:w="1138" w:type="dxa"/>
          </w:tcPr>
          <w:p>
            <w:pPr>
              <w:pStyle w:val="TableParagraph"/>
              <w:rPr>
                <w:rFonts w:ascii="Times New Roman"/>
                <w:sz w:val="18"/>
              </w:rPr>
            </w:pPr>
          </w:p>
        </w:tc>
        <w:tc>
          <w:tcPr>
            <w:tcW w:w="1068" w:type="dxa"/>
          </w:tcPr>
          <w:p>
            <w:pPr>
              <w:pStyle w:val="TableParagraph"/>
              <w:spacing w:line="248" w:lineRule="exact"/>
              <w:ind w:right="179"/>
              <w:jc w:val="right"/>
              <w:rPr>
                <w:sz w:val="22"/>
              </w:rPr>
            </w:pPr>
            <w:r>
              <w:rPr>
                <w:sz w:val="22"/>
              </w:rPr>
              <w:t>600,00</w:t>
            </w:r>
          </w:p>
        </w:tc>
      </w:tr>
      <w:tr>
        <w:trPr>
          <w:trHeight w:val="537" w:hRule="atLeast"/>
        </w:trPr>
        <w:tc>
          <w:tcPr>
            <w:tcW w:w="956" w:type="dxa"/>
          </w:tcPr>
          <w:p>
            <w:pPr>
              <w:pStyle w:val="TableParagraph"/>
              <w:spacing w:line="265" w:lineRule="exact"/>
              <w:ind w:left="142" w:right="212"/>
              <w:jc w:val="center"/>
              <w:rPr>
                <w:sz w:val="22"/>
              </w:rPr>
            </w:pPr>
            <w:r>
              <w:rPr>
                <w:sz w:val="22"/>
              </w:rPr>
              <w:t>OD</w:t>
            </w:r>
          </w:p>
          <w:p>
            <w:pPr>
              <w:pStyle w:val="TableParagraph"/>
              <w:spacing w:line="252" w:lineRule="exact"/>
              <w:ind w:left="142" w:right="213"/>
              <w:jc w:val="center"/>
              <w:rPr>
                <w:sz w:val="22"/>
              </w:rPr>
            </w:pPr>
            <w:r>
              <w:rPr>
                <w:sz w:val="22"/>
              </w:rPr>
              <w:t>ou BQ</w:t>
            </w:r>
          </w:p>
        </w:tc>
        <w:tc>
          <w:tcPr>
            <w:tcW w:w="1224" w:type="dxa"/>
          </w:tcPr>
          <w:p>
            <w:pPr>
              <w:pStyle w:val="TableParagraph"/>
              <w:rPr>
                <w:rFonts w:ascii="Times New Roman"/>
                <w:sz w:val="22"/>
              </w:rPr>
            </w:pPr>
          </w:p>
        </w:tc>
        <w:tc>
          <w:tcPr>
            <w:tcW w:w="1357" w:type="dxa"/>
          </w:tcPr>
          <w:p>
            <w:pPr>
              <w:pStyle w:val="TableParagraph"/>
              <w:spacing w:line="265" w:lineRule="exact"/>
              <w:ind w:left="125" w:right="200"/>
              <w:jc w:val="center"/>
              <w:rPr>
                <w:sz w:val="22"/>
              </w:rPr>
            </w:pPr>
            <w:r>
              <w:rPr>
                <w:sz w:val="22"/>
              </w:rPr>
              <w:t>445740</w:t>
            </w:r>
          </w:p>
          <w:p>
            <w:pPr>
              <w:pStyle w:val="TableParagraph"/>
              <w:spacing w:line="252" w:lineRule="exact"/>
              <w:ind w:left="127" w:right="200"/>
              <w:jc w:val="center"/>
              <w:rPr>
                <w:sz w:val="22"/>
              </w:rPr>
            </w:pPr>
            <w:r>
              <w:rPr>
                <w:sz w:val="22"/>
              </w:rPr>
              <w:t>Ou 445800</w:t>
            </w:r>
          </w:p>
        </w:tc>
        <w:tc>
          <w:tcPr>
            <w:tcW w:w="1044" w:type="dxa"/>
          </w:tcPr>
          <w:p>
            <w:pPr>
              <w:pStyle w:val="TableParagraph"/>
              <w:rPr>
                <w:rFonts w:ascii="Times New Roman"/>
                <w:sz w:val="22"/>
              </w:rPr>
            </w:pPr>
          </w:p>
        </w:tc>
        <w:tc>
          <w:tcPr>
            <w:tcW w:w="2441" w:type="dxa"/>
            <w:vMerge w:val="restart"/>
          </w:tcPr>
          <w:p>
            <w:pPr>
              <w:pStyle w:val="TableParagraph"/>
              <w:spacing w:line="265" w:lineRule="exact"/>
              <w:ind w:left="106"/>
              <w:rPr>
                <w:sz w:val="22"/>
              </w:rPr>
            </w:pPr>
            <w:r>
              <w:rPr>
                <w:sz w:val="22"/>
              </w:rPr>
              <w:t>Régularisation de la TVA</w:t>
            </w:r>
          </w:p>
        </w:tc>
        <w:tc>
          <w:tcPr>
            <w:tcW w:w="1138" w:type="dxa"/>
          </w:tcPr>
          <w:p>
            <w:pPr>
              <w:pStyle w:val="TableParagraph"/>
              <w:spacing w:line="265" w:lineRule="exact"/>
              <w:ind w:right="180"/>
              <w:jc w:val="right"/>
              <w:rPr>
                <w:sz w:val="22"/>
              </w:rPr>
            </w:pPr>
            <w:r>
              <w:rPr>
                <w:sz w:val="22"/>
              </w:rPr>
              <w:t>100,00</w:t>
            </w:r>
          </w:p>
        </w:tc>
        <w:tc>
          <w:tcPr>
            <w:tcW w:w="1068" w:type="dxa"/>
          </w:tcPr>
          <w:p>
            <w:pPr>
              <w:pStyle w:val="TableParagraph"/>
              <w:rPr>
                <w:rFonts w:ascii="Times New Roman"/>
                <w:sz w:val="22"/>
              </w:rPr>
            </w:pPr>
          </w:p>
        </w:tc>
      </w:tr>
      <w:tr>
        <w:trPr>
          <w:trHeight w:val="268" w:hRule="atLeast"/>
        </w:trPr>
        <w:tc>
          <w:tcPr>
            <w:tcW w:w="956" w:type="dxa"/>
          </w:tcPr>
          <w:p>
            <w:pPr>
              <w:pStyle w:val="TableParagraph"/>
              <w:rPr>
                <w:rFonts w:ascii="Times New Roman"/>
                <w:sz w:val="18"/>
              </w:rPr>
            </w:pPr>
          </w:p>
        </w:tc>
        <w:tc>
          <w:tcPr>
            <w:tcW w:w="1224" w:type="dxa"/>
          </w:tcPr>
          <w:p>
            <w:pPr>
              <w:pStyle w:val="TableParagraph"/>
              <w:rPr>
                <w:rFonts w:ascii="Times New Roman"/>
                <w:sz w:val="18"/>
              </w:rPr>
            </w:pPr>
          </w:p>
        </w:tc>
        <w:tc>
          <w:tcPr>
            <w:tcW w:w="1357" w:type="dxa"/>
          </w:tcPr>
          <w:p>
            <w:pPr>
              <w:pStyle w:val="TableParagraph"/>
              <w:spacing w:line="248" w:lineRule="exact"/>
              <w:ind w:left="299"/>
              <w:rPr>
                <w:sz w:val="22"/>
              </w:rPr>
            </w:pPr>
            <w:r>
              <w:rPr>
                <w:sz w:val="22"/>
              </w:rPr>
              <w:t>445712</w:t>
            </w:r>
          </w:p>
        </w:tc>
        <w:tc>
          <w:tcPr>
            <w:tcW w:w="1044" w:type="dxa"/>
          </w:tcPr>
          <w:p>
            <w:pPr>
              <w:pStyle w:val="TableParagraph"/>
              <w:rPr>
                <w:rFonts w:ascii="Times New Roman"/>
                <w:sz w:val="18"/>
              </w:rPr>
            </w:pPr>
          </w:p>
        </w:tc>
        <w:tc>
          <w:tcPr>
            <w:tcW w:w="2441" w:type="dxa"/>
            <w:vMerge/>
            <w:tcBorders>
              <w:top w:val="nil"/>
            </w:tcBorders>
          </w:tcPr>
          <w:p>
            <w:pPr>
              <w:rPr>
                <w:sz w:val="2"/>
                <w:szCs w:val="2"/>
              </w:rPr>
            </w:pPr>
          </w:p>
        </w:tc>
        <w:tc>
          <w:tcPr>
            <w:tcW w:w="1138" w:type="dxa"/>
          </w:tcPr>
          <w:p>
            <w:pPr>
              <w:pStyle w:val="TableParagraph"/>
              <w:rPr>
                <w:rFonts w:ascii="Times New Roman"/>
                <w:sz w:val="18"/>
              </w:rPr>
            </w:pPr>
          </w:p>
        </w:tc>
        <w:tc>
          <w:tcPr>
            <w:tcW w:w="1068" w:type="dxa"/>
          </w:tcPr>
          <w:p>
            <w:pPr>
              <w:pStyle w:val="TableParagraph"/>
              <w:spacing w:line="248" w:lineRule="exact"/>
              <w:ind w:right="179"/>
              <w:jc w:val="right"/>
              <w:rPr>
                <w:sz w:val="22"/>
              </w:rPr>
            </w:pPr>
            <w:r>
              <w:rPr>
                <w:sz w:val="22"/>
              </w:rPr>
              <w:t>100,00</w:t>
            </w:r>
          </w:p>
        </w:tc>
      </w:tr>
    </w:tbl>
    <w:p>
      <w:pPr>
        <w:pStyle w:val="BodyText"/>
        <w:spacing w:before="9"/>
        <w:rPr>
          <w:sz w:val="33"/>
        </w:rPr>
      </w:pPr>
    </w:p>
    <w:p>
      <w:pPr>
        <w:pStyle w:val="ListParagraph"/>
        <w:numPr>
          <w:ilvl w:val="0"/>
          <w:numId w:val="1"/>
        </w:numPr>
        <w:tabs>
          <w:tab w:pos="1220" w:val="left" w:leader="none"/>
          <w:tab w:pos="1221" w:val="left" w:leader="none"/>
        </w:tabs>
        <w:spacing w:line="240" w:lineRule="auto" w:before="1" w:after="0"/>
        <w:ind w:left="1220" w:right="0" w:hanging="360"/>
        <w:jc w:val="left"/>
        <w:rPr>
          <w:sz w:val="22"/>
        </w:rPr>
      </w:pPr>
      <w:r>
        <w:rPr>
          <w:sz w:val="22"/>
        </w:rPr>
        <w:t>La requête clients ayant un retard de</w:t>
      </w:r>
      <w:r>
        <w:rPr>
          <w:spacing w:val="-8"/>
          <w:sz w:val="22"/>
        </w:rPr>
        <w:t> </w:t>
      </w:r>
      <w:r>
        <w:rPr>
          <w:sz w:val="22"/>
        </w:rPr>
        <w:t>paiement</w:t>
      </w:r>
    </w:p>
    <w:p>
      <w:pPr>
        <w:pStyle w:val="BodyText"/>
        <w:spacing w:before="10"/>
        <w:rPr>
          <w:sz w:val="21"/>
        </w:rPr>
      </w:pPr>
    </w:p>
    <w:p>
      <w:pPr>
        <w:pStyle w:val="BodyText"/>
        <w:ind w:left="1558" w:right="1807"/>
      </w:pPr>
      <w:r>
        <w:rPr/>
        <w:t>SELECT Numclts, Nomclts, Telephoneclts, Dateecheancefac, Numfac, Montantfac FROM CLIENT, FACTURE</w:t>
      </w:r>
    </w:p>
    <w:p>
      <w:pPr>
        <w:pStyle w:val="BodyText"/>
        <w:ind w:left="1558" w:right="4969"/>
      </w:pPr>
      <w:r>
        <w:rPr/>
        <w:t>WHERE CLIENT.Numclts = FACTURE.#Numclts AND date()&gt;Dateecheancefac</w:t>
      </w:r>
    </w:p>
    <w:p>
      <w:pPr>
        <w:pStyle w:val="BodyText"/>
        <w:spacing w:before="1"/>
        <w:ind w:left="1558"/>
      </w:pPr>
      <w:r>
        <w:rPr/>
        <w:t>AND Facreglee = “non”</w:t>
      </w:r>
    </w:p>
    <w:p>
      <w:pPr>
        <w:pStyle w:val="BodyText"/>
      </w:pPr>
    </w:p>
    <w:p>
      <w:pPr>
        <w:pStyle w:val="BodyText"/>
        <w:ind w:left="1558" w:right="617"/>
      </w:pPr>
      <w:r>
        <w:rPr/>
        <w:t>Ne pas pénaliser si absence de point virgule pour terminer la requête et absence de dièse. Tolérer SELECT CLIENT.* à condition qu’apparaissent Dateecheancefac, Numfac , Montantfac.</w:t>
      </w:r>
    </w:p>
    <w:p>
      <w:pPr>
        <w:spacing w:after="0"/>
        <w:sectPr>
          <w:pgSz w:w="11910" w:h="16840"/>
          <w:pgMar w:header="0" w:footer="723" w:top="920" w:bottom="920" w:left="880" w:right="420"/>
        </w:sectPr>
      </w:pPr>
    </w:p>
    <w:p>
      <w:pPr>
        <w:pStyle w:val="Heading1"/>
        <w:spacing w:after="21"/>
      </w:pPr>
      <w:r>
        <w:rPr/>
        <w:t>Mission 2 : Gestion fiscale</w:t>
      </w: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
        <w:gridCol w:w="4064"/>
        <w:gridCol w:w="3745"/>
        <w:gridCol w:w="1111"/>
        <w:gridCol w:w="1157"/>
      </w:tblGrid>
      <w:tr>
        <w:trPr>
          <w:trHeight w:val="321" w:hRule="atLeast"/>
        </w:trPr>
        <w:tc>
          <w:tcPr>
            <w:tcW w:w="10137" w:type="dxa"/>
            <w:gridSpan w:val="5"/>
            <w:tcBorders>
              <w:bottom w:val="single" w:sz="8" w:space="0" w:color="000000"/>
            </w:tcBorders>
          </w:tcPr>
          <w:p>
            <w:pPr>
              <w:pStyle w:val="TableParagraph"/>
              <w:spacing w:line="225" w:lineRule="exact" w:before="76"/>
              <w:ind w:left="139"/>
              <w:rPr>
                <w:b/>
                <w:sz w:val="20"/>
              </w:rPr>
            </w:pPr>
            <w:r>
              <w:rPr>
                <w:b/>
                <w:sz w:val="20"/>
              </w:rPr>
              <w:t>CADRE A</w:t>
            </w:r>
          </w:p>
        </w:tc>
      </w:tr>
      <w:tr>
        <w:trPr>
          <w:trHeight w:val="451" w:hRule="atLeast"/>
        </w:trPr>
        <w:tc>
          <w:tcPr>
            <w:tcW w:w="60" w:type="dxa"/>
            <w:vMerge w:val="restart"/>
            <w:tcBorders>
              <w:left w:val="single" w:sz="8" w:space="0" w:color="000000"/>
              <w:right w:val="single" w:sz="8" w:space="0" w:color="000000"/>
            </w:tcBorders>
          </w:tcPr>
          <w:p>
            <w:pPr>
              <w:pStyle w:val="TableParagraph"/>
              <w:rPr>
                <w:rFonts w:ascii="Times New Roman"/>
                <w:sz w:val="22"/>
              </w:rPr>
            </w:pPr>
          </w:p>
        </w:tc>
        <w:tc>
          <w:tcPr>
            <w:tcW w:w="4064" w:type="dxa"/>
            <w:tcBorders>
              <w:top w:val="single" w:sz="8" w:space="0" w:color="000000"/>
              <w:left w:val="single" w:sz="8" w:space="0" w:color="000000"/>
            </w:tcBorders>
          </w:tcPr>
          <w:p>
            <w:pPr>
              <w:pStyle w:val="TableParagraph"/>
              <w:spacing w:before="28"/>
              <w:ind w:left="69"/>
              <w:rPr>
                <w:sz w:val="22"/>
              </w:rPr>
            </w:pPr>
            <w:r>
              <w:rPr>
                <w:sz w:val="22"/>
              </w:rPr>
              <w:t>Opérations imposables</w:t>
            </w:r>
          </w:p>
        </w:tc>
        <w:tc>
          <w:tcPr>
            <w:tcW w:w="3745" w:type="dxa"/>
            <w:tcBorders>
              <w:top w:val="single" w:sz="8" w:space="0" w:color="000000"/>
            </w:tcBorders>
          </w:tcPr>
          <w:p>
            <w:pPr>
              <w:pStyle w:val="TableParagraph"/>
              <w:rPr>
                <w:rFonts w:ascii="Times New Roman"/>
                <w:sz w:val="22"/>
              </w:rPr>
            </w:pPr>
          </w:p>
        </w:tc>
        <w:tc>
          <w:tcPr>
            <w:tcW w:w="1111" w:type="dxa"/>
            <w:tcBorders>
              <w:top w:val="single" w:sz="8" w:space="0" w:color="000000"/>
            </w:tcBorders>
          </w:tcPr>
          <w:p>
            <w:pPr>
              <w:pStyle w:val="TableParagraph"/>
              <w:rPr>
                <w:rFonts w:ascii="Times New Roman"/>
                <w:sz w:val="22"/>
              </w:rPr>
            </w:pPr>
          </w:p>
        </w:tc>
        <w:tc>
          <w:tcPr>
            <w:tcW w:w="1157" w:type="dxa"/>
            <w:tcBorders>
              <w:top w:val="single" w:sz="8" w:space="0" w:color="000000"/>
              <w:right w:val="single" w:sz="8" w:space="0" w:color="000000"/>
            </w:tcBorders>
          </w:tcPr>
          <w:p>
            <w:pPr>
              <w:pStyle w:val="TableParagraph"/>
              <w:rPr>
                <w:rFonts w:ascii="Times New Roman"/>
                <w:sz w:val="22"/>
              </w:rPr>
            </w:pPr>
          </w:p>
        </w:tc>
      </w:tr>
      <w:tr>
        <w:trPr>
          <w:trHeight w:val="687" w:hRule="atLeast"/>
        </w:trPr>
        <w:tc>
          <w:tcPr>
            <w:tcW w:w="60" w:type="dxa"/>
            <w:vMerge/>
            <w:tcBorders>
              <w:top w:val="nil"/>
              <w:left w:val="single" w:sz="8" w:space="0" w:color="000000"/>
              <w:right w:val="single" w:sz="8" w:space="0" w:color="000000"/>
            </w:tcBorders>
          </w:tcPr>
          <w:p>
            <w:pPr>
              <w:rPr>
                <w:sz w:val="2"/>
                <w:szCs w:val="2"/>
              </w:rPr>
            </w:pPr>
          </w:p>
        </w:tc>
        <w:tc>
          <w:tcPr>
            <w:tcW w:w="4064" w:type="dxa"/>
            <w:tcBorders>
              <w:left w:val="single" w:sz="8" w:space="0" w:color="000000"/>
            </w:tcBorders>
          </w:tcPr>
          <w:p>
            <w:pPr>
              <w:pStyle w:val="TableParagraph"/>
              <w:spacing w:before="114"/>
              <w:ind w:left="69" w:right="1162"/>
              <w:rPr>
                <w:sz w:val="22"/>
              </w:rPr>
            </w:pPr>
            <w:r>
              <w:rPr>
                <w:sz w:val="22"/>
              </w:rPr>
              <w:t>prestations de services du mois de décembre encaissées</w:t>
            </w:r>
          </w:p>
        </w:tc>
        <w:tc>
          <w:tcPr>
            <w:tcW w:w="4856" w:type="dxa"/>
            <w:gridSpan w:val="2"/>
          </w:tcPr>
          <w:p>
            <w:pPr>
              <w:pStyle w:val="TableParagraph"/>
              <w:spacing w:before="4"/>
              <w:rPr>
                <w:b/>
                <w:sz w:val="31"/>
              </w:rPr>
            </w:pPr>
          </w:p>
          <w:p>
            <w:pPr>
              <w:pStyle w:val="TableParagraph"/>
              <w:spacing w:before="1"/>
              <w:ind w:left="396"/>
              <w:rPr>
                <w:sz w:val="22"/>
              </w:rPr>
            </w:pPr>
            <w:r>
              <w:rPr>
                <w:sz w:val="22"/>
              </w:rPr>
              <w:t>on retient le solde créditeur du compte 7061</w:t>
            </w:r>
          </w:p>
        </w:tc>
        <w:tc>
          <w:tcPr>
            <w:tcW w:w="1157" w:type="dxa"/>
            <w:tcBorders>
              <w:right w:val="single" w:sz="8" w:space="0" w:color="000000"/>
            </w:tcBorders>
          </w:tcPr>
          <w:p>
            <w:pPr>
              <w:pStyle w:val="TableParagraph"/>
              <w:spacing w:before="4"/>
              <w:rPr>
                <w:b/>
                <w:sz w:val="31"/>
              </w:rPr>
            </w:pPr>
          </w:p>
          <w:p>
            <w:pPr>
              <w:pStyle w:val="TableParagraph"/>
              <w:spacing w:before="1"/>
              <w:ind w:right="1"/>
              <w:jc w:val="right"/>
              <w:rPr>
                <w:sz w:val="22"/>
              </w:rPr>
            </w:pPr>
            <w:r>
              <w:rPr>
                <w:sz w:val="22"/>
              </w:rPr>
              <w:t>34 591,67</w:t>
            </w:r>
          </w:p>
        </w:tc>
      </w:tr>
      <w:tr>
        <w:trPr>
          <w:trHeight w:val="267" w:hRule="atLeast"/>
        </w:trPr>
        <w:tc>
          <w:tcPr>
            <w:tcW w:w="60" w:type="dxa"/>
            <w:vMerge/>
            <w:tcBorders>
              <w:top w:val="nil"/>
              <w:left w:val="single" w:sz="8" w:space="0" w:color="000000"/>
              <w:right w:val="single" w:sz="8" w:space="0" w:color="000000"/>
            </w:tcBorders>
          </w:tcPr>
          <w:p>
            <w:pPr>
              <w:rPr>
                <w:sz w:val="2"/>
                <w:szCs w:val="2"/>
              </w:rPr>
            </w:pPr>
          </w:p>
        </w:tc>
        <w:tc>
          <w:tcPr>
            <w:tcW w:w="4064" w:type="dxa"/>
            <w:tcBorders>
              <w:left w:val="single" w:sz="8" w:space="0" w:color="000000"/>
            </w:tcBorders>
          </w:tcPr>
          <w:p>
            <w:pPr>
              <w:pStyle w:val="TableParagraph"/>
              <w:spacing w:line="247" w:lineRule="exact"/>
              <w:ind w:left="69"/>
              <w:rPr>
                <w:sz w:val="22"/>
              </w:rPr>
            </w:pPr>
            <w:r>
              <w:rPr>
                <w:sz w:val="22"/>
              </w:rPr>
              <w:t>vente de produits du mois de décembre</w:t>
            </w:r>
          </w:p>
        </w:tc>
        <w:tc>
          <w:tcPr>
            <w:tcW w:w="4856" w:type="dxa"/>
            <w:gridSpan w:val="2"/>
          </w:tcPr>
          <w:p>
            <w:pPr>
              <w:pStyle w:val="TableParagraph"/>
              <w:spacing w:line="247" w:lineRule="exact"/>
              <w:ind w:left="396"/>
              <w:rPr>
                <w:sz w:val="22"/>
              </w:rPr>
            </w:pPr>
            <w:r>
              <w:rPr>
                <w:sz w:val="22"/>
              </w:rPr>
              <w:t>on retient le solde créditeur du compte 70722</w:t>
            </w:r>
          </w:p>
        </w:tc>
        <w:tc>
          <w:tcPr>
            <w:tcW w:w="1157" w:type="dxa"/>
            <w:tcBorders>
              <w:bottom w:val="single" w:sz="4" w:space="0" w:color="000000"/>
              <w:right w:val="single" w:sz="8" w:space="0" w:color="000000"/>
            </w:tcBorders>
          </w:tcPr>
          <w:p>
            <w:pPr>
              <w:pStyle w:val="TableParagraph"/>
              <w:spacing w:line="247" w:lineRule="exact"/>
              <w:ind w:right="1"/>
              <w:jc w:val="right"/>
              <w:rPr>
                <w:sz w:val="22"/>
              </w:rPr>
            </w:pPr>
            <w:r>
              <w:rPr>
                <w:sz w:val="22"/>
              </w:rPr>
              <w:t>19 855,00</w:t>
            </w:r>
          </w:p>
        </w:tc>
      </w:tr>
      <w:tr>
        <w:trPr>
          <w:trHeight w:val="313" w:hRule="atLeast"/>
        </w:trPr>
        <w:tc>
          <w:tcPr>
            <w:tcW w:w="60" w:type="dxa"/>
            <w:vMerge/>
            <w:tcBorders>
              <w:top w:val="nil"/>
              <w:left w:val="single" w:sz="8" w:space="0" w:color="000000"/>
              <w:right w:val="single" w:sz="8" w:space="0" w:color="000000"/>
            </w:tcBorders>
          </w:tcPr>
          <w:p>
            <w:pPr>
              <w:rPr>
                <w:sz w:val="2"/>
                <w:szCs w:val="2"/>
              </w:rPr>
            </w:pPr>
          </w:p>
        </w:tc>
        <w:tc>
          <w:tcPr>
            <w:tcW w:w="4064" w:type="dxa"/>
            <w:tcBorders>
              <w:left w:val="single" w:sz="8" w:space="0" w:color="000000"/>
            </w:tcBorders>
          </w:tcPr>
          <w:p>
            <w:pPr>
              <w:pStyle w:val="TableParagraph"/>
              <w:rPr>
                <w:rFonts w:ascii="Times New Roman"/>
                <w:sz w:val="22"/>
              </w:rPr>
            </w:pPr>
          </w:p>
        </w:tc>
        <w:tc>
          <w:tcPr>
            <w:tcW w:w="3745" w:type="dxa"/>
          </w:tcPr>
          <w:p>
            <w:pPr>
              <w:pStyle w:val="TableParagraph"/>
              <w:rPr>
                <w:rFonts w:ascii="Times New Roman"/>
                <w:sz w:val="22"/>
              </w:rPr>
            </w:pPr>
          </w:p>
        </w:tc>
        <w:tc>
          <w:tcPr>
            <w:tcW w:w="1111" w:type="dxa"/>
          </w:tcPr>
          <w:p>
            <w:pPr>
              <w:pStyle w:val="TableParagraph"/>
              <w:rPr>
                <w:rFonts w:ascii="Times New Roman"/>
                <w:sz w:val="22"/>
              </w:rPr>
            </w:pPr>
          </w:p>
        </w:tc>
        <w:tc>
          <w:tcPr>
            <w:tcW w:w="1157" w:type="dxa"/>
            <w:tcBorders>
              <w:top w:val="single" w:sz="4" w:space="0" w:color="000000"/>
              <w:bottom w:val="single" w:sz="8" w:space="0" w:color="000000"/>
              <w:right w:val="single" w:sz="8" w:space="0" w:color="000000"/>
            </w:tcBorders>
          </w:tcPr>
          <w:p>
            <w:pPr>
              <w:pStyle w:val="TableParagraph"/>
              <w:spacing w:line="251" w:lineRule="exact" w:before="42"/>
              <w:ind w:right="1"/>
              <w:jc w:val="right"/>
              <w:rPr>
                <w:sz w:val="22"/>
              </w:rPr>
            </w:pPr>
            <w:r>
              <w:rPr>
                <w:sz w:val="22"/>
              </w:rPr>
              <w:t>54 446,67</w:t>
            </w:r>
          </w:p>
        </w:tc>
      </w:tr>
      <w:tr>
        <w:trPr>
          <w:trHeight w:val="316" w:hRule="atLeast"/>
        </w:trPr>
        <w:tc>
          <w:tcPr>
            <w:tcW w:w="60" w:type="dxa"/>
            <w:vMerge/>
            <w:tcBorders>
              <w:top w:val="nil"/>
              <w:left w:val="single" w:sz="8" w:space="0" w:color="000000"/>
              <w:right w:val="single" w:sz="8" w:space="0" w:color="000000"/>
            </w:tcBorders>
          </w:tcPr>
          <w:p>
            <w:pPr>
              <w:rPr>
                <w:sz w:val="2"/>
                <w:szCs w:val="2"/>
              </w:rPr>
            </w:pPr>
          </w:p>
        </w:tc>
        <w:tc>
          <w:tcPr>
            <w:tcW w:w="4064" w:type="dxa"/>
            <w:tcBorders>
              <w:left w:val="single" w:sz="8" w:space="0" w:color="000000"/>
            </w:tcBorders>
          </w:tcPr>
          <w:p>
            <w:pPr>
              <w:pStyle w:val="TableParagraph"/>
              <w:rPr>
                <w:rFonts w:ascii="Times New Roman"/>
                <w:sz w:val="22"/>
              </w:rPr>
            </w:pPr>
          </w:p>
        </w:tc>
        <w:tc>
          <w:tcPr>
            <w:tcW w:w="3745" w:type="dxa"/>
          </w:tcPr>
          <w:p>
            <w:pPr>
              <w:pStyle w:val="TableParagraph"/>
              <w:spacing w:line="251" w:lineRule="exact" w:before="44"/>
              <w:ind w:left="396"/>
              <w:rPr>
                <w:sz w:val="22"/>
              </w:rPr>
            </w:pPr>
            <w:r>
              <w:rPr>
                <w:sz w:val="22"/>
              </w:rPr>
              <w:t>arrondi à</w:t>
            </w:r>
          </w:p>
        </w:tc>
        <w:tc>
          <w:tcPr>
            <w:tcW w:w="1111" w:type="dxa"/>
            <w:tcBorders>
              <w:right w:val="single" w:sz="8" w:space="0" w:color="000000"/>
            </w:tcBorders>
          </w:tcPr>
          <w:p>
            <w:pPr>
              <w:pStyle w:val="TableParagraph"/>
              <w:rPr>
                <w:rFonts w:ascii="Times New Roman"/>
                <w:sz w:val="22"/>
              </w:rPr>
            </w:pPr>
          </w:p>
        </w:tc>
        <w:tc>
          <w:tcPr>
            <w:tcW w:w="1157" w:type="dxa"/>
            <w:tcBorders>
              <w:top w:val="single" w:sz="8" w:space="0" w:color="000000"/>
              <w:left w:val="single" w:sz="8" w:space="0" w:color="000000"/>
              <w:bottom w:val="single" w:sz="8" w:space="0" w:color="000000"/>
              <w:right w:val="single" w:sz="8" w:space="0" w:color="000000"/>
            </w:tcBorders>
          </w:tcPr>
          <w:p>
            <w:pPr>
              <w:pStyle w:val="TableParagraph"/>
              <w:spacing w:line="251" w:lineRule="exact" w:before="44"/>
              <w:ind w:right="1"/>
              <w:jc w:val="right"/>
              <w:rPr>
                <w:b/>
                <w:sz w:val="22"/>
              </w:rPr>
            </w:pPr>
            <w:r>
              <w:rPr>
                <w:b/>
                <w:sz w:val="22"/>
              </w:rPr>
              <w:t>54 447,00</w:t>
            </w:r>
          </w:p>
        </w:tc>
      </w:tr>
      <w:tr>
        <w:trPr>
          <w:trHeight w:val="629" w:hRule="atLeast"/>
        </w:trPr>
        <w:tc>
          <w:tcPr>
            <w:tcW w:w="60" w:type="dxa"/>
            <w:vMerge/>
            <w:tcBorders>
              <w:top w:val="nil"/>
              <w:left w:val="single" w:sz="8" w:space="0" w:color="000000"/>
              <w:right w:val="single" w:sz="8" w:space="0" w:color="000000"/>
            </w:tcBorders>
          </w:tcPr>
          <w:p>
            <w:pPr>
              <w:rPr>
                <w:sz w:val="2"/>
                <w:szCs w:val="2"/>
              </w:rPr>
            </w:pPr>
          </w:p>
        </w:tc>
        <w:tc>
          <w:tcPr>
            <w:tcW w:w="7809" w:type="dxa"/>
            <w:gridSpan w:val="2"/>
            <w:tcBorders>
              <w:left w:val="single" w:sz="8" w:space="0" w:color="000000"/>
            </w:tcBorders>
          </w:tcPr>
          <w:p>
            <w:pPr>
              <w:pStyle w:val="TableParagraph"/>
              <w:spacing w:before="10"/>
              <w:rPr>
                <w:b/>
                <w:sz w:val="26"/>
              </w:rPr>
            </w:pPr>
          </w:p>
          <w:p>
            <w:pPr>
              <w:pStyle w:val="TableParagraph"/>
              <w:ind w:left="69"/>
              <w:rPr>
                <w:sz w:val="22"/>
              </w:rPr>
            </w:pPr>
            <w:r>
              <w:rPr>
                <w:sz w:val="22"/>
              </w:rPr>
              <w:t>les Acquisitions intracommunautaires sont des opérations imposables.</w:t>
            </w:r>
          </w:p>
        </w:tc>
        <w:tc>
          <w:tcPr>
            <w:tcW w:w="1111" w:type="dxa"/>
          </w:tcPr>
          <w:p>
            <w:pPr>
              <w:pStyle w:val="TableParagraph"/>
              <w:rPr>
                <w:rFonts w:ascii="Times New Roman"/>
                <w:sz w:val="22"/>
              </w:rPr>
            </w:pPr>
          </w:p>
        </w:tc>
        <w:tc>
          <w:tcPr>
            <w:tcW w:w="1157" w:type="dxa"/>
            <w:vMerge w:val="restart"/>
            <w:tcBorders>
              <w:top w:val="single" w:sz="8" w:space="0" w:color="000000"/>
              <w:bottom w:val="single" w:sz="8" w:space="0" w:color="000000"/>
              <w:right w:val="single" w:sz="8" w:space="0" w:color="000000"/>
            </w:tcBorders>
          </w:tcPr>
          <w:p>
            <w:pPr>
              <w:pStyle w:val="TableParagraph"/>
              <w:rPr>
                <w:b/>
                <w:sz w:val="22"/>
              </w:rPr>
            </w:pPr>
          </w:p>
          <w:p>
            <w:pPr>
              <w:pStyle w:val="TableParagraph"/>
              <w:spacing w:before="7"/>
              <w:rPr>
                <w:b/>
                <w:sz w:val="30"/>
              </w:rPr>
            </w:pPr>
          </w:p>
          <w:p>
            <w:pPr>
              <w:pStyle w:val="TableParagraph"/>
              <w:spacing w:line="251" w:lineRule="exact"/>
              <w:ind w:left="257"/>
              <w:rPr>
                <w:sz w:val="22"/>
              </w:rPr>
            </w:pPr>
            <w:r>
              <w:rPr>
                <w:sz w:val="22"/>
              </w:rPr>
              <w:t>10 957,36</w:t>
            </w:r>
          </w:p>
        </w:tc>
      </w:tr>
      <w:tr>
        <w:trPr>
          <w:trHeight w:val="264" w:hRule="atLeast"/>
        </w:trPr>
        <w:tc>
          <w:tcPr>
            <w:tcW w:w="60" w:type="dxa"/>
            <w:vMerge/>
            <w:tcBorders>
              <w:top w:val="nil"/>
              <w:left w:val="single" w:sz="8" w:space="0" w:color="000000"/>
              <w:right w:val="single" w:sz="8" w:space="0" w:color="000000"/>
            </w:tcBorders>
          </w:tcPr>
          <w:p>
            <w:pPr>
              <w:rPr>
                <w:sz w:val="2"/>
                <w:szCs w:val="2"/>
              </w:rPr>
            </w:pPr>
          </w:p>
        </w:tc>
        <w:tc>
          <w:tcPr>
            <w:tcW w:w="4064" w:type="dxa"/>
            <w:tcBorders>
              <w:left w:val="single" w:sz="8" w:space="0" w:color="000000"/>
            </w:tcBorders>
          </w:tcPr>
          <w:p>
            <w:pPr>
              <w:pStyle w:val="TableParagraph"/>
              <w:rPr>
                <w:rFonts w:ascii="Times New Roman"/>
                <w:sz w:val="18"/>
              </w:rPr>
            </w:pPr>
          </w:p>
        </w:tc>
        <w:tc>
          <w:tcPr>
            <w:tcW w:w="3745" w:type="dxa"/>
          </w:tcPr>
          <w:p>
            <w:pPr>
              <w:pStyle w:val="TableParagraph"/>
              <w:spacing w:line="244" w:lineRule="exact"/>
              <w:ind w:left="396"/>
              <w:rPr>
                <w:sz w:val="22"/>
              </w:rPr>
            </w:pPr>
            <w:r>
              <w:rPr>
                <w:sz w:val="22"/>
              </w:rPr>
              <w:t>compte: 60712</w:t>
            </w:r>
          </w:p>
        </w:tc>
        <w:tc>
          <w:tcPr>
            <w:tcW w:w="1111" w:type="dxa"/>
          </w:tcPr>
          <w:p>
            <w:pPr>
              <w:pStyle w:val="TableParagraph"/>
              <w:rPr>
                <w:rFonts w:ascii="Times New Roman"/>
                <w:sz w:val="18"/>
              </w:rPr>
            </w:pPr>
          </w:p>
        </w:tc>
        <w:tc>
          <w:tcPr>
            <w:tcW w:w="1157" w:type="dxa"/>
            <w:vMerge/>
            <w:tcBorders>
              <w:top w:val="nil"/>
              <w:bottom w:val="single" w:sz="8" w:space="0" w:color="000000"/>
              <w:right w:val="single" w:sz="8" w:space="0" w:color="000000"/>
            </w:tcBorders>
          </w:tcPr>
          <w:p>
            <w:pPr>
              <w:rPr>
                <w:sz w:val="2"/>
                <w:szCs w:val="2"/>
              </w:rPr>
            </w:pPr>
          </w:p>
        </w:tc>
      </w:tr>
      <w:tr>
        <w:trPr>
          <w:trHeight w:val="315" w:hRule="atLeast"/>
        </w:trPr>
        <w:tc>
          <w:tcPr>
            <w:tcW w:w="60" w:type="dxa"/>
            <w:vMerge/>
            <w:tcBorders>
              <w:top w:val="nil"/>
              <w:left w:val="single" w:sz="8" w:space="0" w:color="000000"/>
              <w:right w:val="single" w:sz="8" w:space="0" w:color="000000"/>
            </w:tcBorders>
          </w:tcPr>
          <w:p>
            <w:pPr>
              <w:rPr>
                <w:sz w:val="2"/>
                <w:szCs w:val="2"/>
              </w:rPr>
            </w:pPr>
          </w:p>
        </w:tc>
        <w:tc>
          <w:tcPr>
            <w:tcW w:w="4064" w:type="dxa"/>
            <w:tcBorders>
              <w:left w:val="single" w:sz="8" w:space="0" w:color="000000"/>
            </w:tcBorders>
          </w:tcPr>
          <w:p>
            <w:pPr>
              <w:pStyle w:val="TableParagraph"/>
              <w:rPr>
                <w:rFonts w:ascii="Times New Roman"/>
                <w:sz w:val="22"/>
              </w:rPr>
            </w:pPr>
          </w:p>
        </w:tc>
        <w:tc>
          <w:tcPr>
            <w:tcW w:w="3745" w:type="dxa"/>
          </w:tcPr>
          <w:p>
            <w:pPr>
              <w:pStyle w:val="TableParagraph"/>
              <w:spacing w:line="251" w:lineRule="exact" w:before="44"/>
              <w:ind w:left="396"/>
              <w:rPr>
                <w:sz w:val="22"/>
              </w:rPr>
            </w:pPr>
            <w:r>
              <w:rPr>
                <w:sz w:val="22"/>
              </w:rPr>
              <w:t>arrondi à</w:t>
            </w:r>
          </w:p>
        </w:tc>
        <w:tc>
          <w:tcPr>
            <w:tcW w:w="1111" w:type="dxa"/>
            <w:tcBorders>
              <w:right w:val="single" w:sz="8" w:space="0" w:color="000000"/>
            </w:tcBorders>
          </w:tcPr>
          <w:p>
            <w:pPr>
              <w:pStyle w:val="TableParagraph"/>
              <w:rPr>
                <w:rFonts w:ascii="Times New Roman"/>
                <w:sz w:val="22"/>
              </w:rPr>
            </w:pPr>
          </w:p>
        </w:tc>
        <w:tc>
          <w:tcPr>
            <w:tcW w:w="1157" w:type="dxa"/>
            <w:tcBorders>
              <w:top w:val="single" w:sz="8" w:space="0" w:color="000000"/>
              <w:left w:val="single" w:sz="8" w:space="0" w:color="000000"/>
              <w:bottom w:val="single" w:sz="8" w:space="0" w:color="000000"/>
              <w:right w:val="single" w:sz="8" w:space="0" w:color="000000"/>
            </w:tcBorders>
          </w:tcPr>
          <w:p>
            <w:pPr>
              <w:pStyle w:val="TableParagraph"/>
              <w:spacing w:line="251" w:lineRule="exact" w:before="44"/>
              <w:ind w:right="1"/>
              <w:jc w:val="right"/>
              <w:rPr>
                <w:b/>
                <w:sz w:val="22"/>
              </w:rPr>
            </w:pPr>
            <w:r>
              <w:rPr>
                <w:b/>
                <w:sz w:val="22"/>
              </w:rPr>
              <w:t>10 957,00</w:t>
            </w:r>
          </w:p>
        </w:tc>
      </w:tr>
      <w:tr>
        <w:trPr>
          <w:trHeight w:val="313" w:hRule="atLeast"/>
        </w:trPr>
        <w:tc>
          <w:tcPr>
            <w:tcW w:w="60" w:type="dxa"/>
            <w:vMerge/>
            <w:tcBorders>
              <w:top w:val="nil"/>
              <w:left w:val="single" w:sz="8" w:space="0" w:color="000000"/>
              <w:right w:val="single" w:sz="8" w:space="0" w:color="000000"/>
            </w:tcBorders>
          </w:tcPr>
          <w:p>
            <w:pPr>
              <w:rPr>
                <w:sz w:val="2"/>
                <w:szCs w:val="2"/>
              </w:rPr>
            </w:pPr>
          </w:p>
        </w:tc>
        <w:tc>
          <w:tcPr>
            <w:tcW w:w="7809" w:type="dxa"/>
            <w:gridSpan w:val="2"/>
            <w:tcBorders>
              <w:left w:val="single" w:sz="8" w:space="0" w:color="000000"/>
              <w:bottom w:val="single" w:sz="8" w:space="0" w:color="000000"/>
            </w:tcBorders>
          </w:tcPr>
          <w:p>
            <w:pPr>
              <w:pStyle w:val="TableParagraph"/>
              <w:spacing w:line="251" w:lineRule="exact" w:before="42"/>
              <w:ind w:left="69"/>
              <w:rPr>
                <w:sz w:val="22"/>
              </w:rPr>
            </w:pPr>
            <w:r>
              <w:rPr>
                <w:sz w:val="22"/>
              </w:rPr>
              <w:t>aucune opération non imposable n'est réalisée</w:t>
            </w:r>
          </w:p>
        </w:tc>
        <w:tc>
          <w:tcPr>
            <w:tcW w:w="1111" w:type="dxa"/>
            <w:tcBorders>
              <w:bottom w:val="single" w:sz="8" w:space="0" w:color="000000"/>
            </w:tcBorders>
          </w:tcPr>
          <w:p>
            <w:pPr>
              <w:pStyle w:val="TableParagraph"/>
              <w:rPr>
                <w:rFonts w:ascii="Times New Roman"/>
                <w:sz w:val="22"/>
              </w:rPr>
            </w:pPr>
          </w:p>
        </w:tc>
        <w:tc>
          <w:tcPr>
            <w:tcW w:w="1157" w:type="dxa"/>
            <w:tcBorders>
              <w:top w:val="single" w:sz="8" w:space="0" w:color="000000"/>
              <w:bottom w:val="single" w:sz="8" w:space="0" w:color="000000"/>
              <w:right w:val="single" w:sz="8" w:space="0" w:color="000000"/>
            </w:tcBorders>
          </w:tcPr>
          <w:p>
            <w:pPr>
              <w:pStyle w:val="TableParagraph"/>
              <w:rPr>
                <w:rFonts w:ascii="Times New Roman"/>
                <w:sz w:val="22"/>
              </w:rPr>
            </w:pPr>
          </w:p>
        </w:tc>
      </w:tr>
      <w:tr>
        <w:trPr>
          <w:trHeight w:val="316" w:hRule="atLeast"/>
        </w:trPr>
        <w:tc>
          <w:tcPr>
            <w:tcW w:w="10137" w:type="dxa"/>
            <w:gridSpan w:val="5"/>
            <w:tcBorders>
              <w:top w:val="single" w:sz="8" w:space="0" w:color="000000"/>
              <w:bottom w:val="single" w:sz="8" w:space="0" w:color="000000"/>
            </w:tcBorders>
          </w:tcPr>
          <w:p>
            <w:pPr>
              <w:pStyle w:val="TableParagraph"/>
              <w:spacing w:line="251" w:lineRule="exact" w:before="45"/>
              <w:ind w:left="139"/>
              <w:rPr>
                <w:b/>
                <w:sz w:val="22"/>
              </w:rPr>
            </w:pPr>
            <w:r>
              <w:rPr>
                <w:b/>
                <w:sz w:val="22"/>
              </w:rPr>
              <w:t>CADRE B</w:t>
            </w:r>
          </w:p>
        </w:tc>
      </w:tr>
      <w:tr>
        <w:trPr>
          <w:trHeight w:val="331" w:hRule="atLeast"/>
        </w:trPr>
        <w:tc>
          <w:tcPr>
            <w:tcW w:w="60" w:type="dxa"/>
            <w:vMerge w:val="restart"/>
            <w:tcBorders>
              <w:left w:val="single" w:sz="8" w:space="0" w:color="000000"/>
              <w:right w:val="single" w:sz="8" w:space="0" w:color="000000"/>
            </w:tcBorders>
          </w:tcPr>
          <w:p>
            <w:pPr>
              <w:pStyle w:val="TableParagraph"/>
              <w:rPr>
                <w:rFonts w:ascii="Times New Roman"/>
                <w:sz w:val="22"/>
              </w:rPr>
            </w:pPr>
          </w:p>
        </w:tc>
        <w:tc>
          <w:tcPr>
            <w:tcW w:w="4064" w:type="dxa"/>
            <w:tcBorders>
              <w:top w:val="single" w:sz="8" w:space="0" w:color="000000"/>
              <w:left w:val="single" w:sz="8" w:space="0" w:color="000000"/>
            </w:tcBorders>
          </w:tcPr>
          <w:p>
            <w:pPr>
              <w:pStyle w:val="TableParagraph"/>
              <w:spacing w:before="27"/>
              <w:ind w:left="69"/>
              <w:rPr>
                <w:sz w:val="22"/>
              </w:rPr>
            </w:pPr>
            <w:r>
              <w:rPr>
                <w:sz w:val="22"/>
              </w:rPr>
              <w:t>TAXE BRUTE DUE</w:t>
            </w:r>
          </w:p>
        </w:tc>
        <w:tc>
          <w:tcPr>
            <w:tcW w:w="3745" w:type="dxa"/>
            <w:tcBorders>
              <w:top w:val="single" w:sz="8" w:space="0" w:color="000000"/>
            </w:tcBorders>
          </w:tcPr>
          <w:p>
            <w:pPr>
              <w:pStyle w:val="TableParagraph"/>
              <w:rPr>
                <w:rFonts w:ascii="Times New Roman"/>
                <w:sz w:val="22"/>
              </w:rPr>
            </w:pPr>
          </w:p>
        </w:tc>
        <w:tc>
          <w:tcPr>
            <w:tcW w:w="1111" w:type="dxa"/>
            <w:tcBorders>
              <w:top w:val="single" w:sz="8" w:space="0" w:color="000000"/>
            </w:tcBorders>
          </w:tcPr>
          <w:p>
            <w:pPr>
              <w:pStyle w:val="TableParagraph"/>
              <w:rPr>
                <w:rFonts w:ascii="Times New Roman"/>
                <w:sz w:val="22"/>
              </w:rPr>
            </w:pPr>
          </w:p>
        </w:tc>
        <w:tc>
          <w:tcPr>
            <w:tcW w:w="1157" w:type="dxa"/>
            <w:tcBorders>
              <w:top w:val="single" w:sz="8" w:space="0" w:color="000000"/>
              <w:right w:val="single" w:sz="8" w:space="0" w:color="000000"/>
            </w:tcBorders>
          </w:tcPr>
          <w:p>
            <w:pPr>
              <w:pStyle w:val="TableParagraph"/>
              <w:rPr>
                <w:rFonts w:ascii="Times New Roman"/>
                <w:sz w:val="22"/>
              </w:rPr>
            </w:pPr>
          </w:p>
        </w:tc>
      </w:tr>
      <w:tr>
        <w:trPr>
          <w:trHeight w:val="300" w:hRule="atLeast"/>
        </w:trPr>
        <w:tc>
          <w:tcPr>
            <w:tcW w:w="60" w:type="dxa"/>
            <w:vMerge/>
            <w:tcBorders>
              <w:top w:val="nil"/>
              <w:left w:val="single" w:sz="8" w:space="0" w:color="000000"/>
              <w:right w:val="single" w:sz="8" w:space="0" w:color="000000"/>
            </w:tcBorders>
          </w:tcPr>
          <w:p>
            <w:pPr>
              <w:rPr>
                <w:sz w:val="2"/>
                <w:szCs w:val="2"/>
              </w:rPr>
            </w:pPr>
          </w:p>
        </w:tc>
        <w:tc>
          <w:tcPr>
            <w:tcW w:w="7809" w:type="dxa"/>
            <w:gridSpan w:val="2"/>
            <w:tcBorders>
              <w:left w:val="single" w:sz="8" w:space="0" w:color="000000"/>
            </w:tcBorders>
          </w:tcPr>
          <w:p>
            <w:pPr>
              <w:pStyle w:val="TableParagraph"/>
              <w:spacing w:line="264" w:lineRule="exact"/>
              <w:ind w:left="69"/>
              <w:rPr>
                <w:sz w:val="22"/>
              </w:rPr>
            </w:pPr>
            <w:r>
              <w:rPr>
                <w:sz w:val="22"/>
              </w:rPr>
              <w:t>la totalité des opérations est soumise à la TVA à 20%</w:t>
            </w:r>
          </w:p>
        </w:tc>
        <w:tc>
          <w:tcPr>
            <w:tcW w:w="1111" w:type="dxa"/>
          </w:tcPr>
          <w:p>
            <w:pPr>
              <w:pStyle w:val="TableParagraph"/>
              <w:rPr>
                <w:rFonts w:ascii="Times New Roman"/>
                <w:sz w:val="22"/>
              </w:rPr>
            </w:pPr>
          </w:p>
        </w:tc>
        <w:tc>
          <w:tcPr>
            <w:tcW w:w="1157" w:type="dxa"/>
            <w:tcBorders>
              <w:right w:val="single" w:sz="8" w:space="0" w:color="000000"/>
            </w:tcBorders>
          </w:tcPr>
          <w:p>
            <w:pPr>
              <w:pStyle w:val="TableParagraph"/>
              <w:rPr>
                <w:rFonts w:ascii="Times New Roman"/>
                <w:sz w:val="22"/>
              </w:rPr>
            </w:pPr>
          </w:p>
        </w:tc>
      </w:tr>
      <w:tr>
        <w:trPr>
          <w:trHeight w:val="300" w:hRule="atLeast"/>
        </w:trPr>
        <w:tc>
          <w:tcPr>
            <w:tcW w:w="60" w:type="dxa"/>
            <w:vMerge/>
            <w:tcBorders>
              <w:top w:val="nil"/>
              <w:left w:val="single" w:sz="8" w:space="0" w:color="000000"/>
              <w:right w:val="single" w:sz="8" w:space="0" w:color="000000"/>
            </w:tcBorders>
          </w:tcPr>
          <w:p>
            <w:pPr>
              <w:rPr>
                <w:sz w:val="2"/>
                <w:szCs w:val="2"/>
              </w:rPr>
            </w:pPr>
          </w:p>
        </w:tc>
        <w:tc>
          <w:tcPr>
            <w:tcW w:w="4064" w:type="dxa"/>
            <w:tcBorders>
              <w:left w:val="single" w:sz="8" w:space="0" w:color="000000"/>
            </w:tcBorders>
          </w:tcPr>
          <w:p>
            <w:pPr>
              <w:pStyle w:val="TableParagraph"/>
              <w:rPr>
                <w:rFonts w:ascii="Times New Roman"/>
                <w:sz w:val="22"/>
              </w:rPr>
            </w:pPr>
          </w:p>
        </w:tc>
        <w:tc>
          <w:tcPr>
            <w:tcW w:w="3745" w:type="dxa"/>
          </w:tcPr>
          <w:p>
            <w:pPr>
              <w:pStyle w:val="TableParagraph"/>
              <w:spacing w:line="264" w:lineRule="exact"/>
              <w:ind w:left="396"/>
              <w:rPr>
                <w:sz w:val="22"/>
              </w:rPr>
            </w:pPr>
            <w:r>
              <w:rPr>
                <w:sz w:val="22"/>
              </w:rPr>
              <w:t>ventes et prestations</w:t>
            </w:r>
          </w:p>
        </w:tc>
        <w:tc>
          <w:tcPr>
            <w:tcW w:w="1111" w:type="dxa"/>
          </w:tcPr>
          <w:p>
            <w:pPr>
              <w:pStyle w:val="TableParagraph"/>
              <w:rPr>
                <w:rFonts w:ascii="Times New Roman"/>
                <w:sz w:val="22"/>
              </w:rPr>
            </w:pPr>
          </w:p>
        </w:tc>
        <w:tc>
          <w:tcPr>
            <w:tcW w:w="1157" w:type="dxa"/>
            <w:tcBorders>
              <w:right w:val="single" w:sz="8" w:space="0" w:color="000000"/>
            </w:tcBorders>
          </w:tcPr>
          <w:p>
            <w:pPr>
              <w:pStyle w:val="TableParagraph"/>
              <w:spacing w:line="264" w:lineRule="exact"/>
              <w:ind w:right="1"/>
              <w:jc w:val="right"/>
              <w:rPr>
                <w:sz w:val="22"/>
              </w:rPr>
            </w:pPr>
            <w:r>
              <w:rPr>
                <w:sz w:val="22"/>
              </w:rPr>
              <w:t>54 447</w:t>
            </w:r>
          </w:p>
        </w:tc>
      </w:tr>
      <w:tr>
        <w:trPr>
          <w:trHeight w:val="300" w:hRule="atLeast"/>
        </w:trPr>
        <w:tc>
          <w:tcPr>
            <w:tcW w:w="60" w:type="dxa"/>
            <w:vMerge/>
            <w:tcBorders>
              <w:top w:val="nil"/>
              <w:left w:val="single" w:sz="8" w:space="0" w:color="000000"/>
              <w:right w:val="single" w:sz="8" w:space="0" w:color="000000"/>
            </w:tcBorders>
          </w:tcPr>
          <w:p>
            <w:pPr>
              <w:rPr>
                <w:sz w:val="2"/>
                <w:szCs w:val="2"/>
              </w:rPr>
            </w:pPr>
          </w:p>
        </w:tc>
        <w:tc>
          <w:tcPr>
            <w:tcW w:w="4064" w:type="dxa"/>
            <w:tcBorders>
              <w:left w:val="single" w:sz="8" w:space="0" w:color="000000"/>
            </w:tcBorders>
          </w:tcPr>
          <w:p>
            <w:pPr>
              <w:pStyle w:val="TableParagraph"/>
              <w:rPr>
                <w:rFonts w:ascii="Times New Roman"/>
                <w:sz w:val="22"/>
              </w:rPr>
            </w:pPr>
          </w:p>
        </w:tc>
        <w:tc>
          <w:tcPr>
            <w:tcW w:w="4856" w:type="dxa"/>
            <w:gridSpan w:val="2"/>
          </w:tcPr>
          <w:p>
            <w:pPr>
              <w:pStyle w:val="TableParagraph"/>
              <w:spacing w:line="264" w:lineRule="exact"/>
              <w:ind w:left="396"/>
              <w:rPr>
                <w:sz w:val="22"/>
              </w:rPr>
            </w:pPr>
            <w:r>
              <w:rPr>
                <w:sz w:val="22"/>
              </w:rPr>
              <w:t>acquisitions intracommunautaires imposables</w:t>
            </w:r>
          </w:p>
        </w:tc>
        <w:tc>
          <w:tcPr>
            <w:tcW w:w="1157" w:type="dxa"/>
            <w:tcBorders>
              <w:right w:val="single" w:sz="8" w:space="0" w:color="000000"/>
            </w:tcBorders>
          </w:tcPr>
          <w:p>
            <w:pPr>
              <w:pStyle w:val="TableParagraph"/>
              <w:spacing w:line="264" w:lineRule="exact"/>
              <w:ind w:right="1"/>
              <w:jc w:val="right"/>
              <w:rPr>
                <w:sz w:val="22"/>
              </w:rPr>
            </w:pPr>
            <w:r>
              <w:rPr>
                <w:sz w:val="22"/>
              </w:rPr>
              <w:t>10 957</w:t>
            </w:r>
          </w:p>
        </w:tc>
      </w:tr>
      <w:tr>
        <w:trPr>
          <w:trHeight w:val="300" w:hRule="atLeast"/>
        </w:trPr>
        <w:tc>
          <w:tcPr>
            <w:tcW w:w="60" w:type="dxa"/>
            <w:vMerge/>
            <w:tcBorders>
              <w:top w:val="nil"/>
              <w:left w:val="single" w:sz="8" w:space="0" w:color="000000"/>
              <w:right w:val="single" w:sz="8" w:space="0" w:color="000000"/>
            </w:tcBorders>
          </w:tcPr>
          <w:p>
            <w:pPr>
              <w:rPr>
                <w:sz w:val="2"/>
                <w:szCs w:val="2"/>
              </w:rPr>
            </w:pPr>
          </w:p>
        </w:tc>
        <w:tc>
          <w:tcPr>
            <w:tcW w:w="4064" w:type="dxa"/>
            <w:tcBorders>
              <w:left w:val="single" w:sz="8" w:space="0" w:color="000000"/>
            </w:tcBorders>
          </w:tcPr>
          <w:p>
            <w:pPr>
              <w:pStyle w:val="TableParagraph"/>
              <w:rPr>
                <w:rFonts w:ascii="Times New Roman"/>
                <w:sz w:val="22"/>
              </w:rPr>
            </w:pPr>
          </w:p>
        </w:tc>
        <w:tc>
          <w:tcPr>
            <w:tcW w:w="3745" w:type="dxa"/>
          </w:tcPr>
          <w:p>
            <w:pPr>
              <w:pStyle w:val="TableParagraph"/>
              <w:spacing w:line="264" w:lineRule="exact"/>
              <w:ind w:left="396"/>
              <w:rPr>
                <w:sz w:val="22"/>
              </w:rPr>
            </w:pPr>
            <w:r>
              <w:rPr>
                <w:sz w:val="22"/>
              </w:rPr>
              <w:t>base de calcul de la TVA à 20%</w:t>
            </w:r>
          </w:p>
        </w:tc>
        <w:tc>
          <w:tcPr>
            <w:tcW w:w="1111" w:type="dxa"/>
          </w:tcPr>
          <w:p>
            <w:pPr>
              <w:pStyle w:val="TableParagraph"/>
              <w:rPr>
                <w:rFonts w:ascii="Times New Roman"/>
                <w:sz w:val="22"/>
              </w:rPr>
            </w:pPr>
          </w:p>
        </w:tc>
        <w:tc>
          <w:tcPr>
            <w:tcW w:w="1157" w:type="dxa"/>
            <w:tcBorders>
              <w:right w:val="single" w:sz="8" w:space="0" w:color="000000"/>
            </w:tcBorders>
          </w:tcPr>
          <w:p>
            <w:pPr>
              <w:pStyle w:val="TableParagraph"/>
              <w:spacing w:line="264" w:lineRule="exact"/>
              <w:ind w:right="1"/>
              <w:jc w:val="right"/>
              <w:rPr>
                <w:sz w:val="22"/>
              </w:rPr>
            </w:pPr>
            <w:r>
              <w:rPr>
                <w:sz w:val="22"/>
              </w:rPr>
              <w:t>65 404</w:t>
            </w:r>
          </w:p>
        </w:tc>
      </w:tr>
      <w:tr>
        <w:trPr>
          <w:trHeight w:val="308" w:hRule="atLeast"/>
        </w:trPr>
        <w:tc>
          <w:tcPr>
            <w:tcW w:w="60" w:type="dxa"/>
            <w:vMerge/>
            <w:tcBorders>
              <w:top w:val="nil"/>
              <w:left w:val="single" w:sz="8" w:space="0" w:color="000000"/>
              <w:right w:val="single" w:sz="8" w:space="0" w:color="000000"/>
            </w:tcBorders>
          </w:tcPr>
          <w:p>
            <w:pPr>
              <w:rPr>
                <w:sz w:val="2"/>
                <w:szCs w:val="2"/>
              </w:rPr>
            </w:pPr>
          </w:p>
        </w:tc>
        <w:tc>
          <w:tcPr>
            <w:tcW w:w="4064" w:type="dxa"/>
            <w:tcBorders>
              <w:left w:val="single" w:sz="8" w:space="0" w:color="000000"/>
            </w:tcBorders>
          </w:tcPr>
          <w:p>
            <w:pPr>
              <w:pStyle w:val="TableParagraph"/>
              <w:spacing w:line="264" w:lineRule="exact"/>
              <w:ind w:left="69"/>
              <w:rPr>
                <w:sz w:val="22"/>
              </w:rPr>
            </w:pPr>
            <w:r>
              <w:rPr>
                <w:sz w:val="22"/>
              </w:rPr>
              <w:t>TAXE BRUTE DUE</w:t>
            </w:r>
          </w:p>
        </w:tc>
        <w:tc>
          <w:tcPr>
            <w:tcW w:w="3745" w:type="dxa"/>
          </w:tcPr>
          <w:p>
            <w:pPr>
              <w:pStyle w:val="TableParagraph"/>
              <w:spacing w:line="264" w:lineRule="exact"/>
              <w:ind w:left="396"/>
              <w:rPr>
                <w:sz w:val="22"/>
              </w:rPr>
            </w:pPr>
            <w:r>
              <w:rPr>
                <w:sz w:val="22"/>
              </w:rPr>
              <w:t>base * 20% arrondi à l'€</w:t>
            </w:r>
          </w:p>
        </w:tc>
        <w:tc>
          <w:tcPr>
            <w:tcW w:w="1111" w:type="dxa"/>
          </w:tcPr>
          <w:p>
            <w:pPr>
              <w:pStyle w:val="TableParagraph"/>
              <w:rPr>
                <w:rFonts w:ascii="Times New Roman"/>
                <w:sz w:val="22"/>
              </w:rPr>
            </w:pPr>
          </w:p>
        </w:tc>
        <w:tc>
          <w:tcPr>
            <w:tcW w:w="1157" w:type="dxa"/>
            <w:tcBorders>
              <w:right w:val="single" w:sz="8" w:space="0" w:color="000000"/>
            </w:tcBorders>
          </w:tcPr>
          <w:p>
            <w:pPr>
              <w:pStyle w:val="TableParagraph"/>
              <w:spacing w:line="264" w:lineRule="exact"/>
              <w:ind w:right="1"/>
              <w:jc w:val="right"/>
              <w:rPr>
                <w:sz w:val="22"/>
              </w:rPr>
            </w:pPr>
            <w:r>
              <w:rPr>
                <w:sz w:val="22"/>
              </w:rPr>
              <w:t>13 081</w:t>
            </w:r>
          </w:p>
        </w:tc>
      </w:tr>
      <w:tr>
        <w:trPr>
          <w:trHeight w:val="275" w:hRule="atLeast"/>
        </w:trPr>
        <w:tc>
          <w:tcPr>
            <w:tcW w:w="60" w:type="dxa"/>
            <w:vMerge/>
            <w:tcBorders>
              <w:top w:val="nil"/>
              <w:left w:val="single" w:sz="8" w:space="0" w:color="000000"/>
              <w:right w:val="single" w:sz="8" w:space="0" w:color="000000"/>
            </w:tcBorders>
          </w:tcPr>
          <w:p>
            <w:pPr>
              <w:rPr>
                <w:sz w:val="2"/>
                <w:szCs w:val="2"/>
              </w:rPr>
            </w:pPr>
          </w:p>
        </w:tc>
        <w:tc>
          <w:tcPr>
            <w:tcW w:w="8920" w:type="dxa"/>
            <w:gridSpan w:val="3"/>
            <w:tcBorders>
              <w:left w:val="single" w:sz="8" w:space="0" w:color="000000"/>
              <w:bottom w:val="single" w:sz="4" w:space="0" w:color="000000"/>
            </w:tcBorders>
          </w:tcPr>
          <w:p>
            <w:pPr>
              <w:pStyle w:val="TableParagraph"/>
              <w:spacing w:line="252" w:lineRule="exact" w:before="4"/>
              <w:ind w:left="69"/>
              <w:rPr>
                <w:sz w:val="22"/>
              </w:rPr>
            </w:pPr>
            <w:r>
              <w:rPr>
                <w:sz w:val="22"/>
              </w:rPr>
              <w:t>la déclaration fait apparaître distinctement la TVA due intracommunautaire: 10 957*20%</w:t>
            </w:r>
          </w:p>
        </w:tc>
        <w:tc>
          <w:tcPr>
            <w:tcW w:w="1157" w:type="dxa"/>
            <w:tcBorders>
              <w:bottom w:val="single" w:sz="4" w:space="0" w:color="000000"/>
              <w:right w:val="single" w:sz="8" w:space="0" w:color="000000"/>
            </w:tcBorders>
          </w:tcPr>
          <w:p>
            <w:pPr>
              <w:pStyle w:val="TableParagraph"/>
              <w:spacing w:line="252" w:lineRule="exact" w:before="4"/>
              <w:ind w:right="1"/>
              <w:jc w:val="right"/>
              <w:rPr>
                <w:sz w:val="22"/>
              </w:rPr>
            </w:pPr>
            <w:r>
              <w:rPr>
                <w:sz w:val="22"/>
              </w:rPr>
              <w:t>2 191</w:t>
            </w:r>
          </w:p>
        </w:tc>
      </w:tr>
      <w:tr>
        <w:trPr>
          <w:trHeight w:val="534" w:hRule="atLeast"/>
        </w:trPr>
        <w:tc>
          <w:tcPr>
            <w:tcW w:w="10137" w:type="dxa"/>
            <w:gridSpan w:val="5"/>
            <w:tcBorders>
              <w:top w:val="single" w:sz="4" w:space="0" w:color="000000"/>
              <w:bottom w:val="single" w:sz="8" w:space="0" w:color="000000"/>
            </w:tcBorders>
          </w:tcPr>
          <w:p>
            <w:pPr>
              <w:pStyle w:val="TableParagraph"/>
              <w:spacing w:before="9"/>
              <w:rPr>
                <w:b/>
                <w:sz w:val="21"/>
              </w:rPr>
            </w:pPr>
          </w:p>
          <w:p>
            <w:pPr>
              <w:pStyle w:val="TableParagraph"/>
              <w:spacing w:line="249" w:lineRule="exact"/>
              <w:ind w:left="81"/>
              <w:rPr>
                <w:b/>
                <w:i/>
                <w:sz w:val="22"/>
              </w:rPr>
            </w:pPr>
            <w:r>
              <w:rPr>
                <w:b/>
                <w:sz w:val="22"/>
              </w:rPr>
              <w:t>TVA Déductible </w:t>
            </w:r>
            <w:r>
              <w:rPr>
                <w:b/>
                <w:i/>
                <w:sz w:val="22"/>
              </w:rPr>
              <w:t>sur immobilisations</w:t>
            </w:r>
          </w:p>
        </w:tc>
      </w:tr>
      <w:tr>
        <w:trPr>
          <w:trHeight w:val="301" w:hRule="atLeast"/>
        </w:trPr>
        <w:tc>
          <w:tcPr>
            <w:tcW w:w="7869" w:type="dxa"/>
            <w:gridSpan w:val="3"/>
            <w:tcBorders>
              <w:top w:val="single" w:sz="8" w:space="0" w:color="000000"/>
              <w:bottom w:val="single" w:sz="4" w:space="0" w:color="000000"/>
              <w:right w:val="single" w:sz="4" w:space="0" w:color="000000"/>
            </w:tcBorders>
          </w:tcPr>
          <w:p>
            <w:pPr>
              <w:pStyle w:val="TableParagraph"/>
              <w:rPr>
                <w:rFonts w:ascii="Times New Roman"/>
                <w:sz w:val="22"/>
              </w:rPr>
            </w:pPr>
          </w:p>
        </w:tc>
        <w:tc>
          <w:tcPr>
            <w:tcW w:w="1111" w:type="dxa"/>
            <w:tcBorders>
              <w:top w:val="single" w:sz="8" w:space="0" w:color="000000"/>
              <w:left w:val="single" w:sz="4" w:space="0" w:color="000000"/>
              <w:bottom w:val="single" w:sz="4" w:space="0" w:color="000000"/>
              <w:right w:val="single" w:sz="4" w:space="0" w:color="000000"/>
            </w:tcBorders>
          </w:tcPr>
          <w:p>
            <w:pPr>
              <w:pStyle w:val="TableParagraph"/>
              <w:spacing w:line="267" w:lineRule="exact"/>
              <w:ind w:left="76"/>
              <w:rPr>
                <w:b/>
                <w:i/>
                <w:sz w:val="22"/>
              </w:rPr>
            </w:pPr>
            <w:r>
              <w:rPr>
                <w:b/>
                <w:i/>
                <w:sz w:val="22"/>
              </w:rPr>
              <w:t>base</w:t>
            </w:r>
          </w:p>
        </w:tc>
        <w:tc>
          <w:tcPr>
            <w:tcW w:w="1157" w:type="dxa"/>
            <w:tcBorders>
              <w:top w:val="single" w:sz="8" w:space="0" w:color="000000"/>
              <w:left w:val="single" w:sz="4" w:space="0" w:color="000000"/>
              <w:bottom w:val="single" w:sz="4" w:space="0" w:color="000000"/>
              <w:right w:val="single" w:sz="8" w:space="0" w:color="000000"/>
            </w:tcBorders>
          </w:tcPr>
          <w:p>
            <w:pPr>
              <w:pStyle w:val="TableParagraph"/>
              <w:spacing w:line="267" w:lineRule="exact"/>
              <w:ind w:left="98"/>
              <w:rPr>
                <w:b/>
                <w:i/>
                <w:sz w:val="22"/>
              </w:rPr>
            </w:pPr>
            <w:r>
              <w:rPr>
                <w:b/>
                <w:i/>
                <w:sz w:val="22"/>
              </w:rPr>
              <w:t>TVA</w:t>
            </w:r>
          </w:p>
        </w:tc>
      </w:tr>
      <w:tr>
        <w:trPr>
          <w:trHeight w:val="599" w:hRule="atLeast"/>
        </w:trPr>
        <w:tc>
          <w:tcPr>
            <w:tcW w:w="4124" w:type="dxa"/>
            <w:gridSpan w:val="2"/>
            <w:tcBorders>
              <w:top w:val="single" w:sz="4" w:space="0" w:color="000000"/>
              <w:bottom w:val="single" w:sz="4" w:space="0" w:color="000000"/>
              <w:right w:val="single" w:sz="4" w:space="0" w:color="000000"/>
            </w:tcBorders>
          </w:tcPr>
          <w:p>
            <w:pPr>
              <w:pStyle w:val="TableParagraph"/>
              <w:spacing w:before="10"/>
              <w:rPr>
                <w:b/>
                <w:sz w:val="26"/>
              </w:rPr>
            </w:pPr>
          </w:p>
          <w:p>
            <w:pPr>
              <w:pStyle w:val="TableParagraph"/>
              <w:spacing w:line="252" w:lineRule="exact"/>
              <w:ind w:left="81"/>
              <w:rPr>
                <w:sz w:val="22"/>
              </w:rPr>
            </w:pPr>
            <w:r>
              <w:rPr>
                <w:sz w:val="22"/>
              </w:rPr>
              <w:t>biens constituant des immobilisations</w:t>
            </w:r>
          </w:p>
        </w:tc>
        <w:tc>
          <w:tcPr>
            <w:tcW w:w="3745" w:type="dxa"/>
            <w:tcBorders>
              <w:top w:val="single" w:sz="4" w:space="0" w:color="000000"/>
              <w:left w:val="single" w:sz="4" w:space="0" w:color="000000"/>
              <w:bottom w:val="single" w:sz="4" w:space="0" w:color="000000"/>
              <w:right w:val="single" w:sz="4" w:space="0" w:color="000000"/>
            </w:tcBorders>
          </w:tcPr>
          <w:p>
            <w:pPr>
              <w:pStyle w:val="TableParagraph"/>
              <w:spacing w:before="10"/>
              <w:rPr>
                <w:b/>
                <w:sz w:val="26"/>
              </w:rPr>
            </w:pPr>
          </w:p>
          <w:p>
            <w:pPr>
              <w:pStyle w:val="TableParagraph"/>
              <w:spacing w:line="252" w:lineRule="exact"/>
              <w:ind w:left="74"/>
              <w:rPr>
                <w:sz w:val="22"/>
              </w:rPr>
            </w:pPr>
            <w:r>
              <w:rPr>
                <w:sz w:val="22"/>
              </w:rPr>
              <w:t>base 1 420</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0"/>
              <w:rPr>
                <w:b/>
                <w:sz w:val="26"/>
              </w:rPr>
            </w:pPr>
          </w:p>
          <w:p>
            <w:pPr>
              <w:pStyle w:val="TableParagraph"/>
              <w:spacing w:line="252" w:lineRule="exact"/>
              <w:ind w:right="27"/>
              <w:jc w:val="right"/>
              <w:rPr>
                <w:sz w:val="22"/>
              </w:rPr>
            </w:pPr>
            <w:r>
              <w:rPr>
                <w:sz w:val="22"/>
              </w:rPr>
              <w:t>1 420,00</w:t>
            </w:r>
          </w:p>
        </w:tc>
        <w:tc>
          <w:tcPr>
            <w:tcW w:w="1157" w:type="dxa"/>
            <w:tcBorders>
              <w:top w:val="single" w:sz="4" w:space="0" w:color="000000"/>
              <w:left w:val="single" w:sz="4" w:space="0" w:color="000000"/>
              <w:bottom w:val="single" w:sz="4" w:space="0" w:color="000000"/>
              <w:right w:val="single" w:sz="8" w:space="0" w:color="000000"/>
            </w:tcBorders>
          </w:tcPr>
          <w:p>
            <w:pPr>
              <w:pStyle w:val="TableParagraph"/>
              <w:spacing w:before="10"/>
              <w:rPr>
                <w:b/>
                <w:sz w:val="26"/>
              </w:rPr>
            </w:pPr>
          </w:p>
          <w:p>
            <w:pPr>
              <w:pStyle w:val="TableParagraph"/>
              <w:spacing w:line="252" w:lineRule="exact"/>
              <w:ind w:right="46"/>
              <w:jc w:val="right"/>
              <w:rPr>
                <w:b/>
                <w:sz w:val="22"/>
              </w:rPr>
            </w:pPr>
            <w:r>
              <w:rPr>
                <w:b/>
                <w:sz w:val="22"/>
              </w:rPr>
              <w:t>284,00</w:t>
            </w:r>
          </w:p>
        </w:tc>
      </w:tr>
      <w:tr>
        <w:trPr>
          <w:trHeight w:val="314" w:hRule="atLeast"/>
        </w:trPr>
        <w:tc>
          <w:tcPr>
            <w:tcW w:w="10137" w:type="dxa"/>
            <w:gridSpan w:val="5"/>
            <w:tcBorders>
              <w:top w:val="single" w:sz="4" w:space="0" w:color="000000"/>
              <w:bottom w:val="single" w:sz="8" w:space="0" w:color="000000"/>
            </w:tcBorders>
          </w:tcPr>
          <w:p>
            <w:pPr>
              <w:pStyle w:val="TableParagraph"/>
              <w:spacing w:line="249" w:lineRule="exact" w:before="45"/>
              <w:ind w:left="81"/>
              <w:rPr>
                <w:b/>
                <w:i/>
                <w:sz w:val="22"/>
              </w:rPr>
            </w:pPr>
            <w:r>
              <w:rPr>
                <w:b/>
                <w:sz w:val="22"/>
              </w:rPr>
              <w:t>TVA Déductible </w:t>
            </w:r>
            <w:r>
              <w:rPr>
                <w:b/>
                <w:i/>
                <w:sz w:val="22"/>
              </w:rPr>
              <w:t>sur autres biens et services</w:t>
            </w:r>
          </w:p>
        </w:tc>
      </w:tr>
      <w:tr>
        <w:trPr>
          <w:trHeight w:val="301" w:hRule="atLeast"/>
        </w:trPr>
        <w:tc>
          <w:tcPr>
            <w:tcW w:w="7869" w:type="dxa"/>
            <w:gridSpan w:val="3"/>
            <w:tcBorders>
              <w:top w:val="single" w:sz="8" w:space="0" w:color="000000"/>
              <w:bottom w:val="single" w:sz="4" w:space="0" w:color="000000"/>
              <w:right w:val="single" w:sz="4" w:space="0" w:color="000000"/>
            </w:tcBorders>
          </w:tcPr>
          <w:p>
            <w:pPr>
              <w:pStyle w:val="TableParagraph"/>
              <w:rPr>
                <w:rFonts w:ascii="Times New Roman"/>
                <w:sz w:val="22"/>
              </w:rPr>
            </w:pPr>
          </w:p>
        </w:tc>
        <w:tc>
          <w:tcPr>
            <w:tcW w:w="1111" w:type="dxa"/>
            <w:tcBorders>
              <w:top w:val="single" w:sz="8" w:space="0" w:color="000000"/>
              <w:left w:val="single" w:sz="4" w:space="0" w:color="000000"/>
              <w:bottom w:val="single" w:sz="4" w:space="0" w:color="000000"/>
              <w:right w:val="single" w:sz="4" w:space="0" w:color="000000"/>
            </w:tcBorders>
          </w:tcPr>
          <w:p>
            <w:pPr>
              <w:pStyle w:val="TableParagraph"/>
              <w:spacing w:line="267" w:lineRule="exact"/>
              <w:ind w:left="76"/>
              <w:rPr>
                <w:b/>
                <w:i/>
                <w:sz w:val="22"/>
              </w:rPr>
            </w:pPr>
            <w:r>
              <w:rPr>
                <w:b/>
                <w:i/>
                <w:sz w:val="22"/>
              </w:rPr>
              <w:t>base</w:t>
            </w:r>
          </w:p>
        </w:tc>
        <w:tc>
          <w:tcPr>
            <w:tcW w:w="1157" w:type="dxa"/>
            <w:tcBorders>
              <w:top w:val="single" w:sz="8" w:space="0" w:color="000000"/>
              <w:left w:val="single" w:sz="4" w:space="0" w:color="000000"/>
              <w:bottom w:val="single" w:sz="4" w:space="0" w:color="000000"/>
              <w:right w:val="single" w:sz="8" w:space="0" w:color="000000"/>
            </w:tcBorders>
          </w:tcPr>
          <w:p>
            <w:pPr>
              <w:pStyle w:val="TableParagraph"/>
              <w:spacing w:line="267" w:lineRule="exact"/>
              <w:ind w:left="98"/>
              <w:rPr>
                <w:b/>
                <w:i/>
                <w:sz w:val="22"/>
              </w:rPr>
            </w:pPr>
            <w:r>
              <w:rPr>
                <w:b/>
                <w:i/>
                <w:sz w:val="22"/>
              </w:rPr>
              <w:t>TVA</w:t>
            </w:r>
          </w:p>
        </w:tc>
      </w:tr>
      <w:tr>
        <w:trPr>
          <w:trHeight w:val="599" w:hRule="atLeast"/>
        </w:trPr>
        <w:tc>
          <w:tcPr>
            <w:tcW w:w="4124" w:type="dxa"/>
            <w:gridSpan w:val="2"/>
            <w:tcBorders>
              <w:top w:val="single" w:sz="4" w:space="0" w:color="000000"/>
              <w:bottom w:val="single" w:sz="4" w:space="0" w:color="000000"/>
              <w:right w:val="single" w:sz="4" w:space="0" w:color="000000"/>
            </w:tcBorders>
          </w:tcPr>
          <w:p>
            <w:pPr>
              <w:pStyle w:val="TableParagraph"/>
              <w:spacing w:line="270" w:lineRule="atLeast" w:before="57"/>
              <w:ind w:left="81" w:right="886"/>
              <w:rPr>
                <w:sz w:val="22"/>
              </w:rPr>
            </w:pPr>
            <w:r>
              <w:rPr>
                <w:sz w:val="22"/>
              </w:rPr>
              <w:t>achats de biens TVA sur les débits - TVA déductible à la facturation</w:t>
            </w:r>
          </w:p>
        </w:tc>
        <w:tc>
          <w:tcPr>
            <w:tcW w:w="3745" w:type="dxa"/>
            <w:tcBorders>
              <w:top w:val="single" w:sz="4" w:space="0" w:color="000000"/>
              <w:left w:val="single" w:sz="4" w:space="0" w:color="000000"/>
              <w:bottom w:val="single" w:sz="4" w:space="0" w:color="000000"/>
              <w:right w:val="single" w:sz="4" w:space="0" w:color="000000"/>
            </w:tcBorders>
          </w:tcPr>
          <w:p>
            <w:pPr>
              <w:pStyle w:val="TableParagraph"/>
              <w:spacing w:before="10"/>
              <w:rPr>
                <w:b/>
                <w:sz w:val="26"/>
              </w:rPr>
            </w:pPr>
          </w:p>
          <w:p>
            <w:pPr>
              <w:pStyle w:val="TableParagraph"/>
              <w:spacing w:line="252" w:lineRule="exact"/>
              <w:ind w:left="74"/>
              <w:rPr>
                <w:sz w:val="22"/>
              </w:rPr>
            </w:pPr>
            <w:r>
              <w:rPr>
                <w:sz w:val="22"/>
              </w:rPr>
              <w:t>solde des comptes 60</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0"/>
              <w:rPr>
                <w:b/>
                <w:sz w:val="26"/>
              </w:rPr>
            </w:pPr>
          </w:p>
          <w:p>
            <w:pPr>
              <w:pStyle w:val="TableParagraph"/>
              <w:spacing w:line="252" w:lineRule="exact"/>
              <w:ind w:right="28"/>
              <w:jc w:val="right"/>
              <w:rPr>
                <w:sz w:val="22"/>
              </w:rPr>
            </w:pPr>
            <w:r>
              <w:rPr>
                <w:sz w:val="22"/>
              </w:rPr>
              <w:t>18 272,11</w:t>
            </w:r>
          </w:p>
        </w:tc>
        <w:tc>
          <w:tcPr>
            <w:tcW w:w="1157" w:type="dxa"/>
            <w:tcBorders>
              <w:top w:val="single" w:sz="4" w:space="0" w:color="000000"/>
              <w:left w:val="single" w:sz="4" w:space="0" w:color="000000"/>
              <w:bottom w:val="single" w:sz="4" w:space="0" w:color="000000"/>
              <w:right w:val="single" w:sz="8" w:space="0" w:color="000000"/>
            </w:tcBorders>
          </w:tcPr>
          <w:p>
            <w:pPr>
              <w:pStyle w:val="TableParagraph"/>
              <w:spacing w:before="10"/>
              <w:rPr>
                <w:b/>
                <w:sz w:val="26"/>
              </w:rPr>
            </w:pPr>
          </w:p>
          <w:p>
            <w:pPr>
              <w:pStyle w:val="TableParagraph"/>
              <w:spacing w:line="252" w:lineRule="exact"/>
              <w:ind w:right="46"/>
              <w:jc w:val="right"/>
              <w:rPr>
                <w:sz w:val="22"/>
              </w:rPr>
            </w:pPr>
            <w:r>
              <w:rPr>
                <w:sz w:val="22"/>
              </w:rPr>
              <w:t>3 654,42</w:t>
            </w:r>
          </w:p>
        </w:tc>
      </w:tr>
      <w:tr>
        <w:trPr>
          <w:trHeight w:val="805" w:hRule="atLeast"/>
        </w:trPr>
        <w:tc>
          <w:tcPr>
            <w:tcW w:w="4124" w:type="dxa"/>
            <w:gridSpan w:val="2"/>
            <w:tcBorders>
              <w:top w:val="single" w:sz="4" w:space="0" w:color="000000"/>
              <w:bottom w:val="single" w:sz="4" w:space="0" w:color="000000"/>
              <w:right w:val="single" w:sz="4" w:space="0" w:color="000000"/>
            </w:tcBorders>
          </w:tcPr>
          <w:p>
            <w:pPr>
              <w:pStyle w:val="TableParagraph"/>
              <w:ind w:left="81" w:right="554"/>
              <w:rPr>
                <w:sz w:val="22"/>
              </w:rPr>
            </w:pPr>
            <w:r>
              <w:rPr>
                <w:sz w:val="22"/>
              </w:rPr>
              <w:t>achats de services sans option pour les débits</w:t>
            </w:r>
          </w:p>
          <w:p>
            <w:pPr>
              <w:pStyle w:val="TableParagraph"/>
              <w:spacing w:line="252" w:lineRule="exact"/>
              <w:ind w:left="81"/>
              <w:rPr>
                <w:sz w:val="22"/>
              </w:rPr>
            </w:pPr>
            <w:r>
              <w:rPr>
                <w:sz w:val="22"/>
              </w:rPr>
              <w:t>TVA déductible au règlement</w:t>
            </w:r>
          </w:p>
        </w:tc>
        <w:tc>
          <w:tcPr>
            <w:tcW w:w="3745" w:type="dxa"/>
            <w:tcBorders>
              <w:top w:val="single" w:sz="4" w:space="0" w:color="000000"/>
              <w:left w:val="single" w:sz="4" w:space="0" w:color="000000"/>
              <w:bottom w:val="single" w:sz="4" w:space="0" w:color="000000"/>
              <w:right w:val="single" w:sz="4" w:space="0" w:color="000000"/>
            </w:tcBorders>
          </w:tcPr>
          <w:p>
            <w:pPr>
              <w:pStyle w:val="TableParagraph"/>
              <w:spacing w:before="7"/>
              <w:rPr>
                <w:b/>
                <w:sz w:val="21"/>
              </w:rPr>
            </w:pPr>
          </w:p>
          <w:p>
            <w:pPr>
              <w:pStyle w:val="TableParagraph"/>
              <w:spacing w:line="270" w:lineRule="atLeast"/>
              <w:ind w:left="74" w:right="520"/>
              <w:rPr>
                <w:sz w:val="22"/>
              </w:rPr>
            </w:pPr>
            <w:r>
              <w:rPr>
                <w:sz w:val="22"/>
              </w:rPr>
              <w:t>fournisseurs au régime des encaissements- prestations réglées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9"/>
              <w:rPr>
                <w:b/>
                <w:sz w:val="21"/>
              </w:rPr>
            </w:pPr>
          </w:p>
          <w:p>
            <w:pPr>
              <w:pStyle w:val="TableParagraph"/>
              <w:spacing w:line="252" w:lineRule="exact"/>
              <w:ind w:right="27"/>
              <w:jc w:val="right"/>
              <w:rPr>
                <w:sz w:val="22"/>
              </w:rPr>
            </w:pPr>
            <w:r>
              <w:rPr>
                <w:sz w:val="22"/>
              </w:rPr>
              <w:t>130,80</w:t>
            </w:r>
          </w:p>
        </w:tc>
        <w:tc>
          <w:tcPr>
            <w:tcW w:w="1157" w:type="dxa"/>
            <w:tcBorders>
              <w:top w:val="single" w:sz="4" w:space="0" w:color="000000"/>
              <w:left w:val="single" w:sz="4" w:space="0" w:color="000000"/>
              <w:bottom w:val="single" w:sz="4" w:space="0" w:color="000000"/>
              <w:right w:val="single" w:sz="8" w:space="0" w:color="000000"/>
            </w:tcBorders>
          </w:tcPr>
          <w:p>
            <w:pPr>
              <w:pStyle w:val="TableParagraph"/>
              <w:rPr>
                <w:b/>
                <w:sz w:val="22"/>
              </w:rPr>
            </w:pPr>
          </w:p>
          <w:p>
            <w:pPr>
              <w:pStyle w:val="TableParagraph"/>
              <w:spacing w:before="9"/>
              <w:rPr>
                <w:b/>
                <w:sz w:val="21"/>
              </w:rPr>
            </w:pPr>
          </w:p>
          <w:p>
            <w:pPr>
              <w:pStyle w:val="TableParagraph"/>
              <w:spacing w:line="252" w:lineRule="exact"/>
              <w:ind w:right="46"/>
              <w:jc w:val="right"/>
              <w:rPr>
                <w:sz w:val="22"/>
              </w:rPr>
            </w:pPr>
            <w:r>
              <w:rPr>
                <w:sz w:val="22"/>
              </w:rPr>
              <w:t>26,16</w:t>
            </w:r>
          </w:p>
        </w:tc>
      </w:tr>
      <w:tr>
        <w:trPr>
          <w:trHeight w:val="599" w:hRule="atLeast"/>
        </w:trPr>
        <w:tc>
          <w:tcPr>
            <w:tcW w:w="4124" w:type="dxa"/>
            <w:gridSpan w:val="2"/>
            <w:tcBorders>
              <w:top w:val="single" w:sz="4" w:space="0" w:color="000000"/>
              <w:bottom w:val="single" w:sz="4" w:space="0" w:color="000000"/>
              <w:right w:val="single" w:sz="4" w:space="0" w:color="000000"/>
            </w:tcBorders>
          </w:tcPr>
          <w:p>
            <w:pPr>
              <w:pStyle w:val="TableParagraph"/>
              <w:ind w:left="81" w:right="532"/>
              <w:rPr>
                <w:sz w:val="22"/>
              </w:rPr>
            </w:pPr>
            <w:r>
              <w:rPr>
                <w:sz w:val="22"/>
              </w:rPr>
              <w:t>fournisseurs ayant opté pour les débits TVA déductible à la facturation</w:t>
            </w:r>
          </w:p>
        </w:tc>
        <w:tc>
          <w:tcPr>
            <w:tcW w:w="3745" w:type="dxa"/>
            <w:tcBorders>
              <w:top w:val="single" w:sz="4" w:space="0" w:color="000000"/>
              <w:left w:val="single" w:sz="4" w:space="0" w:color="000000"/>
              <w:bottom w:val="single" w:sz="4" w:space="0" w:color="000000"/>
              <w:right w:val="single" w:sz="4" w:space="0" w:color="000000"/>
            </w:tcBorders>
          </w:tcPr>
          <w:p>
            <w:pPr>
              <w:pStyle w:val="TableParagraph"/>
              <w:spacing w:line="270" w:lineRule="atLeast" w:before="57"/>
              <w:ind w:left="74" w:right="56"/>
              <w:rPr>
                <w:sz w:val="22"/>
              </w:rPr>
            </w:pPr>
            <w:r>
              <w:rPr>
                <w:sz w:val="22"/>
              </w:rPr>
              <w:t>totalité des prestations des fournisseurs au régime des débits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before="135"/>
              <w:ind w:left="100"/>
              <w:rPr>
                <w:sz w:val="16"/>
              </w:rPr>
            </w:pPr>
            <w:r>
              <w:rPr>
                <w:sz w:val="16"/>
              </w:rPr>
              <w:t>316,49+270,61</w:t>
            </w:r>
          </w:p>
          <w:p>
            <w:pPr>
              <w:pStyle w:val="TableParagraph"/>
              <w:spacing w:line="250" w:lineRule="exact"/>
              <w:ind w:left="458"/>
              <w:rPr>
                <w:sz w:val="22"/>
              </w:rPr>
            </w:pPr>
            <w:r>
              <w:rPr>
                <w:sz w:val="22"/>
              </w:rPr>
              <w:t>587,10</w:t>
            </w:r>
          </w:p>
        </w:tc>
        <w:tc>
          <w:tcPr>
            <w:tcW w:w="1157" w:type="dxa"/>
            <w:tcBorders>
              <w:top w:val="single" w:sz="4" w:space="0" w:color="000000"/>
              <w:left w:val="single" w:sz="4" w:space="0" w:color="000000"/>
              <w:bottom w:val="single" w:sz="4" w:space="0" w:color="000000"/>
              <w:right w:val="single" w:sz="8" w:space="0" w:color="000000"/>
            </w:tcBorders>
          </w:tcPr>
          <w:p>
            <w:pPr>
              <w:pStyle w:val="TableParagraph"/>
              <w:spacing w:before="10"/>
              <w:rPr>
                <w:b/>
                <w:sz w:val="26"/>
              </w:rPr>
            </w:pPr>
          </w:p>
          <w:p>
            <w:pPr>
              <w:pStyle w:val="TableParagraph"/>
              <w:spacing w:line="252" w:lineRule="exact"/>
              <w:ind w:right="46"/>
              <w:jc w:val="right"/>
              <w:rPr>
                <w:sz w:val="22"/>
              </w:rPr>
            </w:pPr>
            <w:r>
              <w:rPr>
                <w:sz w:val="22"/>
              </w:rPr>
              <w:t>117,42</w:t>
            </w:r>
          </w:p>
        </w:tc>
      </w:tr>
      <w:tr>
        <w:trPr>
          <w:trHeight w:val="613" w:hRule="atLeast"/>
        </w:trPr>
        <w:tc>
          <w:tcPr>
            <w:tcW w:w="4124" w:type="dxa"/>
            <w:gridSpan w:val="2"/>
            <w:tcBorders>
              <w:top w:val="single" w:sz="4" w:space="0" w:color="000000"/>
              <w:bottom w:val="single" w:sz="4" w:space="0" w:color="000000"/>
              <w:right w:val="single" w:sz="4" w:space="0" w:color="000000"/>
            </w:tcBorders>
          </w:tcPr>
          <w:p>
            <w:pPr>
              <w:pStyle w:val="TableParagraph"/>
              <w:spacing w:line="266" w:lineRule="exact" w:before="72"/>
              <w:ind w:left="81" w:right="604"/>
              <w:rPr>
                <w:sz w:val="22"/>
              </w:rPr>
            </w:pPr>
            <w:r>
              <w:rPr>
                <w:sz w:val="22"/>
              </w:rPr>
              <w:t>une partie des prestations ne sont pas soumises à TVA</w:t>
            </w:r>
          </w:p>
        </w:tc>
        <w:tc>
          <w:tcPr>
            <w:tcW w:w="3745" w:type="dxa"/>
            <w:tcBorders>
              <w:top w:val="single" w:sz="4" w:space="0" w:color="000000"/>
              <w:left w:val="single" w:sz="4" w:space="0" w:color="000000"/>
              <w:bottom w:val="single" w:sz="4" w:space="0" w:color="000000"/>
              <w:right w:val="single" w:sz="4" w:space="0" w:color="000000"/>
            </w:tcBorders>
          </w:tcPr>
          <w:p>
            <w:pPr>
              <w:pStyle w:val="TableParagraph"/>
              <w:rPr>
                <w:b/>
                <w:sz w:val="28"/>
              </w:rPr>
            </w:pPr>
          </w:p>
          <w:p>
            <w:pPr>
              <w:pStyle w:val="TableParagraph"/>
              <w:spacing w:line="252" w:lineRule="exact"/>
              <w:ind w:left="74"/>
              <w:rPr>
                <w:sz w:val="22"/>
              </w:rPr>
            </w:pPr>
            <w:r>
              <w:rPr>
                <w:sz w:val="22"/>
              </w:rPr>
              <w:t>non soumis)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57" w:type="dxa"/>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r>
      <w:tr>
        <w:trPr>
          <w:trHeight w:val="808" w:hRule="atLeast"/>
        </w:trPr>
        <w:tc>
          <w:tcPr>
            <w:tcW w:w="8980" w:type="dxa"/>
            <w:gridSpan w:val="4"/>
            <w:tcBorders>
              <w:top w:val="single" w:sz="4" w:space="0" w:color="000000"/>
              <w:bottom w:val="single" w:sz="8" w:space="0" w:color="000000"/>
              <w:right w:val="single" w:sz="8" w:space="0" w:color="000000"/>
            </w:tcBorders>
          </w:tcPr>
          <w:p>
            <w:pPr>
              <w:pStyle w:val="TableParagraph"/>
              <w:spacing w:line="267" w:lineRule="exact"/>
              <w:ind w:left="4203"/>
              <w:rPr>
                <w:sz w:val="22"/>
              </w:rPr>
            </w:pPr>
            <w:r>
              <w:rPr>
                <w:sz w:val="22"/>
              </w:rPr>
              <w:t>TOTAL DE LA TVA DEDUCTIBLE sur biens</w:t>
            </w:r>
          </w:p>
          <w:p>
            <w:pPr>
              <w:pStyle w:val="TableParagraph"/>
              <w:spacing w:line="267" w:lineRule="exact"/>
              <w:ind w:left="4203"/>
              <w:rPr>
                <w:sz w:val="22"/>
              </w:rPr>
            </w:pPr>
            <w:r>
              <w:rPr>
                <w:sz w:val="22"/>
              </w:rPr>
              <w:t>et services DE LA PERIODE (conforme à</w:t>
            </w:r>
          </w:p>
          <w:p>
            <w:pPr>
              <w:pStyle w:val="TableParagraph"/>
              <w:spacing w:line="254" w:lineRule="exact" w:before="1"/>
              <w:ind w:left="4184" w:right="3461"/>
              <w:jc w:val="center"/>
              <w:rPr>
                <w:sz w:val="22"/>
              </w:rPr>
            </w:pPr>
            <w:r>
              <w:rPr>
                <w:sz w:val="22"/>
              </w:rPr>
              <w:t>la déclaration)</w:t>
            </w:r>
          </w:p>
        </w:tc>
        <w:tc>
          <w:tcPr>
            <w:tcW w:w="1157" w:type="dxa"/>
            <w:tcBorders>
              <w:top w:val="single" w:sz="4" w:space="0" w:color="000000"/>
              <w:left w:val="single" w:sz="8" w:space="0" w:color="000000"/>
              <w:bottom w:val="single" w:sz="8" w:space="0" w:color="000000"/>
              <w:right w:val="single" w:sz="8" w:space="0" w:color="000000"/>
            </w:tcBorders>
          </w:tcPr>
          <w:p>
            <w:pPr>
              <w:pStyle w:val="TableParagraph"/>
              <w:rPr>
                <w:b/>
                <w:sz w:val="22"/>
              </w:rPr>
            </w:pPr>
          </w:p>
          <w:p>
            <w:pPr>
              <w:pStyle w:val="TableParagraph"/>
              <w:spacing w:before="10"/>
              <w:rPr>
                <w:b/>
                <w:sz w:val="21"/>
              </w:rPr>
            </w:pPr>
          </w:p>
          <w:p>
            <w:pPr>
              <w:pStyle w:val="TableParagraph"/>
              <w:spacing w:line="254" w:lineRule="exact"/>
              <w:ind w:right="46"/>
              <w:jc w:val="right"/>
              <w:rPr>
                <w:b/>
                <w:sz w:val="22"/>
              </w:rPr>
            </w:pPr>
            <w:r>
              <w:rPr>
                <w:b/>
                <w:sz w:val="22"/>
              </w:rPr>
              <w:t>3 798,00</w:t>
            </w:r>
          </w:p>
        </w:tc>
      </w:tr>
    </w:tbl>
    <w:p>
      <w:pPr>
        <w:pStyle w:val="BodyText"/>
        <w:spacing w:before="6"/>
        <w:rPr>
          <w:b/>
          <w:sz w:val="21"/>
        </w:rPr>
      </w:pPr>
    </w:p>
    <w:p>
      <w:pPr>
        <w:spacing w:before="1" w:after="3"/>
        <w:ind w:left="140" w:right="0" w:firstLine="0"/>
        <w:jc w:val="left"/>
        <w:rPr>
          <w:b/>
          <w:sz w:val="22"/>
        </w:rPr>
      </w:pPr>
      <w:r>
        <w:rPr/>
        <w:pict>
          <v:line style="position:absolute;mso-position-horizontal-relative:page;mso-position-vertical-relative:paragraph;z-index:1048" from="51pt,-266.846344pt" to="51pt,-219.806354pt" stroked="true" strokeweight=".96pt" strokecolor="#000000">
            <v:stroke dashstyle="solid"/>
            <w10:wrap type="none"/>
          </v:line>
        </w:pict>
      </w:r>
      <w:r>
        <w:rPr/>
        <w:pict>
          <v:line style="position:absolute;mso-position-horizontal-relative:page;mso-position-vertical-relative:paragraph;z-index:1072" from="51pt,-204.06636pt" to="51pt,-13.11637pt" stroked="true" strokeweight=".96pt" strokecolor="#000000">
            <v:stroke dashstyle="solid"/>
            <w10:wrap type="none"/>
          </v:line>
        </w:pict>
      </w:r>
      <w:r>
        <w:rPr>
          <w:b/>
          <w:sz w:val="22"/>
        </w:rPr>
        <w:t>TVA nette due</w:t>
      </w:r>
    </w:p>
    <w:tbl>
      <w:tblPr>
        <w:tblW w:w="0" w:type="auto"/>
        <w:jc w:val="left"/>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24"/>
        <w:gridCol w:w="3745"/>
        <w:gridCol w:w="1135"/>
        <w:gridCol w:w="1133"/>
      </w:tblGrid>
      <w:tr>
        <w:trPr>
          <w:trHeight w:val="537" w:hRule="atLeast"/>
        </w:trPr>
        <w:tc>
          <w:tcPr>
            <w:tcW w:w="10137" w:type="dxa"/>
            <w:gridSpan w:val="4"/>
            <w:tcBorders>
              <w:bottom w:val="single" w:sz="4" w:space="0" w:color="000000"/>
            </w:tcBorders>
          </w:tcPr>
          <w:p>
            <w:pPr>
              <w:pStyle w:val="TableParagraph"/>
              <w:spacing w:line="267" w:lineRule="exact"/>
              <w:ind w:left="71"/>
              <w:rPr>
                <w:sz w:val="22"/>
              </w:rPr>
            </w:pPr>
            <w:r>
              <w:rPr>
                <w:sz w:val="22"/>
              </w:rPr>
              <w:t>TVA due car TVA collectée &gt; TVA déductible</w:t>
            </w:r>
          </w:p>
          <w:p>
            <w:pPr>
              <w:pStyle w:val="TableParagraph"/>
              <w:spacing w:line="249" w:lineRule="exact"/>
              <w:ind w:left="71"/>
              <w:rPr>
                <w:sz w:val="22"/>
              </w:rPr>
            </w:pPr>
            <w:r>
              <w:rPr>
                <w:sz w:val="22"/>
              </w:rPr>
              <w:t>Cohérence des montants</w:t>
            </w:r>
          </w:p>
        </w:tc>
      </w:tr>
      <w:tr>
        <w:trPr>
          <w:trHeight w:val="349" w:hRule="atLeast"/>
        </w:trPr>
        <w:tc>
          <w:tcPr>
            <w:tcW w:w="4124" w:type="dxa"/>
            <w:tcBorders>
              <w:top w:val="single" w:sz="4" w:space="0" w:color="000000"/>
              <w:bottom w:val="single" w:sz="4" w:space="0" w:color="000000"/>
              <w:right w:val="single" w:sz="4" w:space="0" w:color="000000"/>
            </w:tcBorders>
          </w:tcPr>
          <w:p>
            <w:pPr>
              <w:pStyle w:val="TableParagraph"/>
              <w:spacing w:line="252" w:lineRule="exact" w:before="78"/>
              <w:ind w:left="71"/>
              <w:rPr>
                <w:sz w:val="22"/>
              </w:rPr>
            </w:pPr>
            <w:r>
              <w:rPr>
                <w:sz w:val="22"/>
              </w:rPr>
              <w:t>TVA collectée – TVA déductible</w:t>
            </w:r>
          </w:p>
        </w:tc>
        <w:tc>
          <w:tcPr>
            <w:tcW w:w="374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78"/>
              <w:ind w:left="74"/>
              <w:rPr>
                <w:sz w:val="22"/>
              </w:rPr>
            </w:pPr>
            <w:r>
              <w:rPr>
                <w:sz w:val="22"/>
              </w:rPr>
              <w:t>13 081 – 4 082</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33" w:type="dxa"/>
            <w:tcBorders>
              <w:top w:val="single" w:sz="4" w:space="0" w:color="000000"/>
              <w:left w:val="single" w:sz="4" w:space="0" w:color="000000"/>
              <w:bottom w:val="single" w:sz="4" w:space="0" w:color="000000"/>
            </w:tcBorders>
          </w:tcPr>
          <w:p>
            <w:pPr>
              <w:pStyle w:val="TableParagraph"/>
              <w:spacing w:line="252" w:lineRule="exact" w:before="78"/>
              <w:ind w:left="295"/>
              <w:rPr>
                <w:sz w:val="22"/>
              </w:rPr>
            </w:pPr>
            <w:r>
              <w:rPr>
                <w:sz w:val="22"/>
              </w:rPr>
              <w:t>8 999,00</w:t>
            </w:r>
          </w:p>
        </w:tc>
      </w:tr>
    </w:tbl>
    <w:p>
      <w:pPr>
        <w:spacing w:after="0" w:line="252" w:lineRule="exact"/>
        <w:rPr>
          <w:sz w:val="22"/>
        </w:rPr>
        <w:sectPr>
          <w:pgSz w:w="11910" w:h="16840"/>
          <w:pgMar w:header="0" w:footer="723" w:top="980" w:bottom="920" w:left="880" w:right="420"/>
        </w:sectPr>
      </w:pPr>
    </w:p>
    <w:p>
      <w:pPr>
        <w:pStyle w:val="BodyText"/>
        <w:spacing w:before="38"/>
        <w:ind w:left="140"/>
      </w:pPr>
      <w:r>
        <w:rPr/>
        <w:t>Pour la qualité des justifications, sont attendus :</w:t>
      </w:r>
    </w:p>
    <w:p>
      <w:pPr>
        <w:pStyle w:val="BodyText"/>
        <w:ind w:left="500"/>
      </w:pPr>
      <w:r>
        <w:rPr>
          <w:rFonts w:ascii="Wingdings" w:hAnsi="Wingdings"/>
        </w:rPr>
        <w:t></w:t>
      </w:r>
      <w:r>
        <w:rPr>
          <w:rFonts w:ascii="Times New Roman" w:hAnsi="Times New Roman"/>
        </w:rPr>
        <w:t> </w:t>
      </w:r>
      <w:r>
        <w:rPr/>
        <w:t>Une présentation structurée</w:t>
      </w:r>
    </w:p>
    <w:p>
      <w:pPr>
        <w:pStyle w:val="BodyText"/>
        <w:spacing w:before="1"/>
        <w:ind w:left="500"/>
      </w:pPr>
      <w:r>
        <w:rPr>
          <w:rFonts w:ascii="Wingdings" w:hAnsi="Wingdings"/>
        </w:rPr>
        <w:t></w:t>
      </w:r>
      <w:r>
        <w:rPr>
          <w:rFonts w:ascii="Times New Roman" w:hAnsi="Times New Roman"/>
        </w:rPr>
        <w:t> </w:t>
      </w:r>
      <w:r>
        <w:rPr/>
        <w:t>Une justification par les règles fiscales suivantes :</w:t>
      </w:r>
    </w:p>
    <w:p>
      <w:pPr>
        <w:pStyle w:val="ListParagraph"/>
        <w:numPr>
          <w:ilvl w:val="0"/>
          <w:numId w:val="2"/>
        </w:numPr>
        <w:tabs>
          <w:tab w:pos="1352" w:val="left" w:leader="none"/>
          <w:tab w:pos="1353" w:val="left" w:leader="none"/>
        </w:tabs>
        <w:spacing w:line="240" w:lineRule="auto" w:before="0" w:after="0"/>
        <w:ind w:left="1352" w:right="600" w:hanging="360"/>
        <w:jc w:val="left"/>
        <w:rPr>
          <w:sz w:val="22"/>
        </w:rPr>
      </w:pPr>
      <w:r>
        <w:rPr>
          <w:sz w:val="22"/>
        </w:rPr>
        <w:t>L’entreprise n’ayant pas opté pour les débits, l’exigibilité sur les prestations de service a lieu lors de l’encaissement</w:t>
      </w:r>
      <w:r>
        <w:rPr>
          <w:spacing w:val="-1"/>
          <w:sz w:val="22"/>
        </w:rPr>
        <w:t> </w:t>
      </w:r>
      <w:r>
        <w:rPr>
          <w:sz w:val="22"/>
        </w:rPr>
        <w:t>;</w:t>
      </w:r>
    </w:p>
    <w:p>
      <w:pPr>
        <w:pStyle w:val="ListParagraph"/>
        <w:numPr>
          <w:ilvl w:val="0"/>
          <w:numId w:val="2"/>
        </w:numPr>
        <w:tabs>
          <w:tab w:pos="1352" w:val="left" w:leader="none"/>
          <w:tab w:pos="1353" w:val="left" w:leader="none"/>
        </w:tabs>
        <w:spacing w:line="240" w:lineRule="auto" w:before="1" w:after="0"/>
        <w:ind w:left="1352" w:right="596" w:hanging="360"/>
        <w:jc w:val="left"/>
        <w:rPr>
          <w:sz w:val="22"/>
        </w:rPr>
      </w:pPr>
      <w:r>
        <w:rPr>
          <w:sz w:val="22"/>
        </w:rPr>
        <w:t>Les</w:t>
      </w:r>
      <w:r>
        <w:rPr>
          <w:spacing w:val="-6"/>
          <w:sz w:val="22"/>
        </w:rPr>
        <w:t> </w:t>
      </w:r>
      <w:r>
        <w:rPr>
          <w:sz w:val="22"/>
        </w:rPr>
        <w:t>acquisitions</w:t>
      </w:r>
      <w:r>
        <w:rPr>
          <w:spacing w:val="-7"/>
          <w:sz w:val="22"/>
        </w:rPr>
        <w:t> </w:t>
      </w:r>
      <w:r>
        <w:rPr>
          <w:sz w:val="22"/>
        </w:rPr>
        <w:t>intracommunautaires</w:t>
      </w:r>
      <w:r>
        <w:rPr>
          <w:spacing w:val="-6"/>
          <w:sz w:val="22"/>
        </w:rPr>
        <w:t> </w:t>
      </w:r>
      <w:r>
        <w:rPr>
          <w:sz w:val="22"/>
        </w:rPr>
        <w:t>donnent</w:t>
      </w:r>
      <w:r>
        <w:rPr>
          <w:spacing w:val="-6"/>
          <w:sz w:val="22"/>
        </w:rPr>
        <w:t> </w:t>
      </w:r>
      <w:r>
        <w:rPr>
          <w:sz w:val="22"/>
        </w:rPr>
        <w:t>lieu</w:t>
      </w:r>
      <w:r>
        <w:rPr>
          <w:spacing w:val="-7"/>
          <w:sz w:val="22"/>
        </w:rPr>
        <w:t> </w:t>
      </w:r>
      <w:r>
        <w:rPr>
          <w:sz w:val="22"/>
        </w:rPr>
        <w:t>à</w:t>
      </w:r>
      <w:r>
        <w:rPr>
          <w:spacing w:val="-8"/>
          <w:sz w:val="22"/>
        </w:rPr>
        <w:t> </w:t>
      </w:r>
      <w:r>
        <w:rPr>
          <w:sz w:val="22"/>
        </w:rPr>
        <w:t>exigibilité</w:t>
      </w:r>
      <w:r>
        <w:rPr>
          <w:spacing w:val="-6"/>
          <w:sz w:val="22"/>
        </w:rPr>
        <w:t> </w:t>
      </w:r>
      <w:r>
        <w:rPr>
          <w:sz w:val="22"/>
        </w:rPr>
        <w:t>de</w:t>
      </w:r>
      <w:r>
        <w:rPr>
          <w:spacing w:val="-5"/>
          <w:sz w:val="22"/>
        </w:rPr>
        <w:t> </w:t>
      </w:r>
      <w:r>
        <w:rPr>
          <w:sz w:val="22"/>
        </w:rPr>
        <w:t>TVA</w:t>
      </w:r>
      <w:r>
        <w:rPr>
          <w:spacing w:val="-7"/>
          <w:sz w:val="22"/>
        </w:rPr>
        <w:t> </w:t>
      </w:r>
      <w:r>
        <w:rPr>
          <w:sz w:val="22"/>
        </w:rPr>
        <w:t>(TVA</w:t>
      </w:r>
      <w:r>
        <w:rPr>
          <w:spacing w:val="-6"/>
          <w:sz w:val="22"/>
        </w:rPr>
        <w:t> </w:t>
      </w:r>
      <w:r>
        <w:rPr>
          <w:sz w:val="22"/>
        </w:rPr>
        <w:t>intracommunautaire due) et à TVA déductible</w:t>
      </w:r>
      <w:r>
        <w:rPr>
          <w:spacing w:val="-6"/>
          <w:sz w:val="22"/>
        </w:rPr>
        <w:t> </w:t>
      </w:r>
      <w:r>
        <w:rPr>
          <w:sz w:val="22"/>
        </w:rPr>
        <w:t>;</w:t>
      </w:r>
    </w:p>
    <w:p>
      <w:pPr>
        <w:pStyle w:val="ListParagraph"/>
        <w:numPr>
          <w:ilvl w:val="0"/>
          <w:numId w:val="2"/>
        </w:numPr>
        <w:tabs>
          <w:tab w:pos="1352" w:val="left" w:leader="none"/>
          <w:tab w:pos="1353" w:val="left" w:leader="none"/>
        </w:tabs>
        <w:spacing w:line="240" w:lineRule="auto" w:before="0" w:after="0"/>
        <w:ind w:left="1352" w:right="594" w:hanging="360"/>
        <w:jc w:val="left"/>
        <w:rPr>
          <w:sz w:val="22"/>
        </w:rPr>
      </w:pPr>
      <w:r>
        <w:rPr>
          <w:sz w:val="22"/>
        </w:rPr>
        <w:t>Les</w:t>
      </w:r>
      <w:r>
        <w:rPr>
          <w:spacing w:val="-6"/>
          <w:sz w:val="22"/>
        </w:rPr>
        <w:t> </w:t>
      </w:r>
      <w:r>
        <w:rPr>
          <w:sz w:val="22"/>
        </w:rPr>
        <w:t>achats</w:t>
      </w:r>
      <w:r>
        <w:rPr>
          <w:spacing w:val="-5"/>
          <w:sz w:val="22"/>
        </w:rPr>
        <w:t> </w:t>
      </w:r>
      <w:r>
        <w:rPr>
          <w:sz w:val="22"/>
        </w:rPr>
        <w:t>de</w:t>
      </w:r>
      <w:r>
        <w:rPr>
          <w:spacing w:val="-6"/>
          <w:sz w:val="22"/>
        </w:rPr>
        <w:t> </w:t>
      </w:r>
      <w:r>
        <w:rPr>
          <w:sz w:val="22"/>
        </w:rPr>
        <w:t>prestations</w:t>
      </w:r>
      <w:r>
        <w:rPr>
          <w:spacing w:val="-6"/>
          <w:sz w:val="22"/>
        </w:rPr>
        <w:t> </w:t>
      </w:r>
      <w:r>
        <w:rPr>
          <w:sz w:val="22"/>
        </w:rPr>
        <w:t>de</w:t>
      </w:r>
      <w:r>
        <w:rPr>
          <w:spacing w:val="-5"/>
          <w:sz w:val="22"/>
        </w:rPr>
        <w:t> </w:t>
      </w:r>
      <w:r>
        <w:rPr>
          <w:sz w:val="22"/>
        </w:rPr>
        <w:t>service</w:t>
      </w:r>
      <w:r>
        <w:rPr>
          <w:spacing w:val="-8"/>
          <w:sz w:val="22"/>
        </w:rPr>
        <w:t> </w:t>
      </w:r>
      <w:r>
        <w:rPr>
          <w:sz w:val="22"/>
        </w:rPr>
        <w:t>auprès</w:t>
      </w:r>
      <w:r>
        <w:rPr>
          <w:spacing w:val="-6"/>
          <w:sz w:val="22"/>
        </w:rPr>
        <w:t> </w:t>
      </w:r>
      <w:r>
        <w:rPr>
          <w:sz w:val="22"/>
        </w:rPr>
        <w:t>des</w:t>
      </w:r>
      <w:r>
        <w:rPr>
          <w:spacing w:val="-7"/>
          <w:sz w:val="22"/>
        </w:rPr>
        <w:t> </w:t>
      </w:r>
      <w:r>
        <w:rPr>
          <w:sz w:val="22"/>
        </w:rPr>
        <w:t>fournisseurs</w:t>
      </w:r>
      <w:r>
        <w:rPr>
          <w:spacing w:val="-6"/>
          <w:sz w:val="22"/>
        </w:rPr>
        <w:t> </w:t>
      </w:r>
      <w:r>
        <w:rPr>
          <w:sz w:val="22"/>
        </w:rPr>
        <w:t>n’ayant</w:t>
      </w:r>
      <w:r>
        <w:rPr>
          <w:spacing w:val="-6"/>
          <w:sz w:val="22"/>
        </w:rPr>
        <w:t> </w:t>
      </w:r>
      <w:r>
        <w:rPr>
          <w:sz w:val="22"/>
        </w:rPr>
        <w:t>pas</w:t>
      </w:r>
      <w:r>
        <w:rPr>
          <w:spacing w:val="-8"/>
          <w:sz w:val="22"/>
        </w:rPr>
        <w:t> </w:t>
      </w:r>
      <w:r>
        <w:rPr>
          <w:sz w:val="22"/>
        </w:rPr>
        <w:t>opté</w:t>
      </w:r>
      <w:r>
        <w:rPr>
          <w:spacing w:val="-5"/>
          <w:sz w:val="22"/>
        </w:rPr>
        <w:t> </w:t>
      </w:r>
      <w:r>
        <w:rPr>
          <w:sz w:val="22"/>
        </w:rPr>
        <w:t>pour</w:t>
      </w:r>
      <w:r>
        <w:rPr>
          <w:spacing w:val="-7"/>
          <w:sz w:val="22"/>
        </w:rPr>
        <w:t> </w:t>
      </w:r>
      <w:r>
        <w:rPr>
          <w:sz w:val="22"/>
        </w:rPr>
        <w:t>les</w:t>
      </w:r>
      <w:r>
        <w:rPr>
          <w:spacing w:val="-5"/>
          <w:sz w:val="22"/>
        </w:rPr>
        <w:t> </w:t>
      </w:r>
      <w:r>
        <w:rPr>
          <w:sz w:val="22"/>
        </w:rPr>
        <w:t>débits</w:t>
      </w:r>
      <w:r>
        <w:rPr>
          <w:spacing w:val="-7"/>
          <w:sz w:val="22"/>
        </w:rPr>
        <w:t> </w:t>
      </w:r>
      <w:r>
        <w:rPr>
          <w:sz w:val="22"/>
        </w:rPr>
        <w:t>sont pris en compte pour les montants</w:t>
      </w:r>
      <w:r>
        <w:rPr>
          <w:spacing w:val="-3"/>
          <w:sz w:val="22"/>
        </w:rPr>
        <w:t> </w:t>
      </w:r>
      <w:r>
        <w:rPr>
          <w:sz w:val="22"/>
        </w:rPr>
        <w:t>décaissés.</w:t>
      </w:r>
    </w:p>
    <w:p>
      <w:pPr>
        <w:pStyle w:val="BodyText"/>
      </w:pPr>
    </w:p>
    <w:p>
      <w:pPr>
        <w:pStyle w:val="Heading1"/>
        <w:spacing w:before="194" w:after="19"/>
      </w:pPr>
      <w:r>
        <w:rPr/>
        <w:t>Mission 3 : Gestion Sociale</w:t>
      </w:r>
    </w:p>
    <w:p>
      <w:pPr>
        <w:pStyle w:val="BodyText"/>
        <w:spacing w:line="20" w:lineRule="exact"/>
        <w:ind w:left="106"/>
        <w:rPr>
          <w:sz w:val="2"/>
        </w:rPr>
      </w:pPr>
      <w:r>
        <w:rPr>
          <w:sz w:val="2"/>
        </w:rPr>
        <w:pict>
          <v:group style="width:496.2pt;height:.5pt;mso-position-horizontal-relative:char;mso-position-vertical-relative:line" coordorigin="0,0" coordsize="9924,10">
            <v:line style="position:absolute" from="0,5" to="9924,5" stroked="true" strokeweight=".48pt" strokecolor="#000000">
              <v:stroke dashstyle="solid"/>
            </v:line>
          </v:group>
        </w:pict>
      </w:r>
      <w:r>
        <w:rPr>
          <w:sz w:val="2"/>
        </w:rPr>
      </w:r>
    </w:p>
    <w:p>
      <w:pPr>
        <w:pStyle w:val="BodyText"/>
        <w:spacing w:before="10"/>
        <w:rPr>
          <w:b/>
          <w:sz w:val="18"/>
        </w:rPr>
      </w:pPr>
    </w:p>
    <w:p>
      <w:pPr>
        <w:pStyle w:val="Heading2"/>
        <w:spacing w:before="52"/>
        <w:ind w:left="500"/>
        <w:rPr>
          <w:u w:val="none"/>
        </w:rPr>
      </w:pPr>
      <w:r>
        <w:rPr>
          <w:u w:val="none"/>
        </w:rPr>
        <w:t>MISSION 3-A : Heures supplémentaires et droit à repos</w:t>
      </w:r>
    </w:p>
    <w:p>
      <w:pPr>
        <w:pStyle w:val="BodyText"/>
        <w:rPr>
          <w:b/>
          <w:sz w:val="24"/>
        </w:rPr>
      </w:pPr>
    </w:p>
    <w:p>
      <w:pPr>
        <w:spacing w:before="0"/>
        <w:ind w:left="140" w:right="0" w:firstLine="0"/>
        <w:jc w:val="left"/>
        <w:rPr>
          <w:b/>
          <w:sz w:val="24"/>
        </w:rPr>
      </w:pPr>
      <w:r>
        <w:rPr>
          <w:b/>
          <w:sz w:val="24"/>
        </w:rPr>
        <w:t>Heures supplémentaires</w:t>
      </w:r>
    </w:p>
    <w:p>
      <w:pPr>
        <w:pStyle w:val="ListParagraph"/>
        <w:numPr>
          <w:ilvl w:val="0"/>
          <w:numId w:val="3"/>
        </w:numPr>
        <w:tabs>
          <w:tab w:pos="860" w:val="left" w:leader="none"/>
          <w:tab w:pos="861" w:val="left" w:leader="none"/>
        </w:tabs>
        <w:spacing w:line="240" w:lineRule="auto" w:before="144" w:after="0"/>
        <w:ind w:left="860" w:right="598" w:hanging="360"/>
        <w:jc w:val="left"/>
        <w:rPr>
          <w:sz w:val="22"/>
        </w:rPr>
      </w:pPr>
      <w:r>
        <w:rPr>
          <w:sz w:val="22"/>
        </w:rPr>
        <w:t>Justification du calcul des heures travaillées mensuelles mentionnées dans le contrat de travail et inscrites en pied de bulletin de salaire (164,67)</w:t>
      </w:r>
      <w:r>
        <w:rPr>
          <w:spacing w:val="-9"/>
          <w:sz w:val="22"/>
        </w:rPr>
        <w:t> </w:t>
      </w:r>
      <w:r>
        <w:rPr>
          <w:sz w:val="22"/>
        </w:rPr>
        <w:t>:</w:t>
      </w:r>
    </w:p>
    <w:p>
      <w:pPr>
        <w:pStyle w:val="BodyText"/>
        <w:spacing w:before="147"/>
        <w:ind w:left="140" w:right="617"/>
      </w:pPr>
      <w:r>
        <w:rPr/>
        <w:t>L’horaire de travail des salariés est fixé à 38h hebdomadaires dans l’institut, chaque salarié réalise donc en moyenne : 38 x 52/12 = 164,67 heures par mois au lieu des 151,67 heures.</w:t>
      </w:r>
    </w:p>
    <w:p>
      <w:pPr>
        <w:pStyle w:val="BodyText"/>
        <w:spacing w:before="1"/>
        <w:ind w:left="140"/>
      </w:pPr>
      <w:r>
        <w:rPr/>
        <w:t>Le calcul suivant : (151.67/35h ) x 38h sans explications est à valoriser en partie.</w:t>
      </w:r>
    </w:p>
    <w:p>
      <w:pPr>
        <w:pStyle w:val="BodyText"/>
        <w:ind w:left="140"/>
      </w:pPr>
      <w:r>
        <w:rPr/>
        <w:t>Le calcul suivant : (151.67/35h ) x 38h avec explications est à valoriser pleinement.</w:t>
      </w:r>
    </w:p>
    <w:p>
      <w:pPr>
        <w:pStyle w:val="ListParagraph"/>
        <w:numPr>
          <w:ilvl w:val="0"/>
          <w:numId w:val="3"/>
        </w:numPr>
        <w:tabs>
          <w:tab w:pos="860" w:val="left" w:leader="none"/>
          <w:tab w:pos="861" w:val="left" w:leader="none"/>
        </w:tabs>
        <w:spacing w:line="279" w:lineRule="exact" w:before="147" w:after="0"/>
        <w:ind w:left="860" w:right="0" w:hanging="360"/>
        <w:jc w:val="left"/>
        <w:rPr>
          <w:sz w:val="22"/>
        </w:rPr>
      </w:pPr>
      <w:r>
        <w:rPr>
          <w:sz w:val="22"/>
        </w:rPr>
        <w:t>Justification de la ligne heures supplémentaires</w:t>
      </w:r>
    </w:p>
    <w:p>
      <w:pPr>
        <w:pStyle w:val="BodyText"/>
        <w:spacing w:line="267" w:lineRule="exact"/>
        <w:ind w:left="140"/>
      </w:pPr>
      <w:r>
        <w:rPr/>
        <w:t>-&gt; Base</w:t>
      </w:r>
    </w:p>
    <w:p>
      <w:pPr>
        <w:pStyle w:val="BodyText"/>
        <w:ind w:left="500" w:right="580"/>
      </w:pPr>
      <w:r>
        <w:rPr/>
        <w:t>Le bulletin fait apparaître 13 heures supplémentaires rémunérées à un taux majoré de 25% correspondant à la durée légale soit 13 heures supplémentaires par mois.</w:t>
      </w:r>
    </w:p>
    <w:p>
      <w:pPr>
        <w:pStyle w:val="BodyText"/>
        <w:spacing w:before="1"/>
        <w:ind w:left="500" w:right="617"/>
      </w:pPr>
      <w:r>
        <w:rPr/>
        <w:t>Sur la base de 38h hebdomadaires, chaque salarié effectue 3h supplémentaires par semaine ramenées à 13 heures par mois (3 </w:t>
      </w:r>
      <w:r>
        <w:rPr>
          <w:sz w:val="16"/>
        </w:rPr>
        <w:t>X </w:t>
      </w:r>
      <w:r>
        <w:rPr/>
        <w:t>52 / 12).</w:t>
      </w:r>
    </w:p>
    <w:p>
      <w:pPr>
        <w:pStyle w:val="BodyText"/>
        <w:ind w:left="500"/>
      </w:pPr>
      <w:r>
        <w:rPr/>
        <w:t>Admettre : 164,67 – 151,67 avec explications.</w:t>
      </w:r>
    </w:p>
    <w:p>
      <w:pPr>
        <w:pStyle w:val="BodyText"/>
        <w:spacing w:before="1"/>
        <w:ind w:left="140"/>
      </w:pPr>
      <w:r>
        <w:rPr/>
        <w:t>-&gt; Taux salarial</w:t>
      </w:r>
    </w:p>
    <w:p>
      <w:pPr>
        <w:pStyle w:val="BodyText"/>
        <w:ind w:left="500"/>
      </w:pPr>
      <w:r>
        <w:rPr/>
        <w:t>Jusqu’à</w:t>
      </w:r>
      <w:r>
        <w:rPr>
          <w:spacing w:val="-13"/>
        </w:rPr>
        <w:t> </w:t>
      </w:r>
      <w:r>
        <w:rPr/>
        <w:t>8h</w:t>
      </w:r>
      <w:r>
        <w:rPr>
          <w:spacing w:val="-13"/>
        </w:rPr>
        <w:t> </w:t>
      </w:r>
      <w:r>
        <w:rPr/>
        <w:t>supplémentaires</w:t>
      </w:r>
      <w:r>
        <w:rPr>
          <w:spacing w:val="-13"/>
        </w:rPr>
        <w:t> </w:t>
      </w:r>
      <w:r>
        <w:rPr/>
        <w:t>dans</w:t>
      </w:r>
      <w:r>
        <w:rPr>
          <w:spacing w:val="-12"/>
        </w:rPr>
        <w:t> </w:t>
      </w:r>
      <w:r>
        <w:rPr/>
        <w:t>la</w:t>
      </w:r>
      <w:r>
        <w:rPr>
          <w:spacing w:val="-13"/>
        </w:rPr>
        <w:t> </w:t>
      </w:r>
      <w:r>
        <w:rPr/>
        <w:t>semaine</w:t>
      </w:r>
      <w:r>
        <w:rPr>
          <w:spacing w:val="-11"/>
        </w:rPr>
        <w:t> </w:t>
      </w:r>
      <w:r>
        <w:rPr/>
        <w:t>le</w:t>
      </w:r>
      <w:r>
        <w:rPr>
          <w:spacing w:val="-13"/>
        </w:rPr>
        <w:t> </w:t>
      </w:r>
      <w:r>
        <w:rPr/>
        <w:t>taux</w:t>
      </w:r>
      <w:r>
        <w:rPr>
          <w:spacing w:val="-12"/>
        </w:rPr>
        <w:t> </w:t>
      </w:r>
      <w:r>
        <w:rPr/>
        <w:t>de</w:t>
      </w:r>
      <w:r>
        <w:rPr>
          <w:spacing w:val="-15"/>
        </w:rPr>
        <w:t> </w:t>
      </w:r>
      <w:r>
        <w:rPr/>
        <w:t>rémunération</w:t>
      </w:r>
      <w:r>
        <w:rPr>
          <w:spacing w:val="-13"/>
        </w:rPr>
        <w:t> </w:t>
      </w:r>
      <w:r>
        <w:rPr/>
        <w:t>est</w:t>
      </w:r>
      <w:r>
        <w:rPr>
          <w:spacing w:val="-11"/>
        </w:rPr>
        <w:t> </w:t>
      </w:r>
      <w:r>
        <w:rPr/>
        <w:t>majoré</w:t>
      </w:r>
      <w:r>
        <w:rPr>
          <w:spacing w:val="-12"/>
        </w:rPr>
        <w:t> </w:t>
      </w:r>
      <w:r>
        <w:rPr/>
        <w:t>de</w:t>
      </w:r>
      <w:r>
        <w:rPr>
          <w:spacing w:val="-11"/>
        </w:rPr>
        <w:t> </w:t>
      </w:r>
      <w:r>
        <w:rPr/>
        <w:t>25%</w:t>
      </w:r>
      <w:r>
        <w:rPr>
          <w:spacing w:val="-12"/>
        </w:rPr>
        <w:t> </w:t>
      </w:r>
      <w:r>
        <w:rPr/>
        <w:t>selon</w:t>
      </w:r>
      <w:r>
        <w:rPr>
          <w:spacing w:val="-13"/>
        </w:rPr>
        <w:t> </w:t>
      </w:r>
      <w:r>
        <w:rPr/>
        <w:t>la</w:t>
      </w:r>
      <w:r>
        <w:rPr>
          <w:spacing w:val="-13"/>
        </w:rPr>
        <w:t> </w:t>
      </w:r>
      <w:r>
        <w:rPr/>
        <w:t>convention collective.</w:t>
      </w:r>
    </w:p>
    <w:p>
      <w:pPr>
        <w:pStyle w:val="BodyText"/>
        <w:spacing w:line="237" w:lineRule="auto" w:before="3"/>
        <w:ind w:left="500" w:right="580"/>
      </w:pPr>
      <w:r>
        <w:rPr/>
        <w:t>Les heures supplémentaires effectuées par Mme MIRANDA relèvent donc bien d’un taux de rémunération majoré de 25% : 9,956 € x 1,25 = 12,445 €</w:t>
      </w:r>
    </w:p>
    <w:p>
      <w:pPr>
        <w:pStyle w:val="Heading2"/>
        <w:spacing w:before="150"/>
        <w:rPr>
          <w:u w:val="none"/>
        </w:rPr>
      </w:pPr>
      <w:r>
        <w:rPr>
          <w:u w:val="none"/>
        </w:rPr>
        <w:t>Droit à repos</w:t>
      </w:r>
    </w:p>
    <w:p>
      <w:pPr>
        <w:pStyle w:val="ListParagraph"/>
        <w:numPr>
          <w:ilvl w:val="0"/>
          <w:numId w:val="3"/>
        </w:numPr>
        <w:tabs>
          <w:tab w:pos="860" w:val="left" w:leader="none"/>
          <w:tab w:pos="861" w:val="left" w:leader="none"/>
        </w:tabs>
        <w:spacing w:line="279" w:lineRule="exact" w:before="146" w:after="0"/>
        <w:ind w:left="860" w:right="0" w:hanging="360"/>
        <w:jc w:val="left"/>
        <w:rPr>
          <w:sz w:val="22"/>
        </w:rPr>
      </w:pPr>
      <w:r>
        <w:rPr>
          <w:sz w:val="22"/>
        </w:rPr>
        <w:t>Contrepartie obligatoire en</w:t>
      </w:r>
      <w:r>
        <w:rPr>
          <w:spacing w:val="-3"/>
          <w:sz w:val="22"/>
        </w:rPr>
        <w:t> </w:t>
      </w:r>
      <w:r>
        <w:rPr>
          <w:sz w:val="22"/>
        </w:rPr>
        <w:t>repos</w:t>
      </w:r>
    </w:p>
    <w:p>
      <w:pPr>
        <w:pStyle w:val="BodyText"/>
        <w:ind w:left="140"/>
      </w:pPr>
      <w:r>
        <w:rPr/>
        <w:t>Selon la convention collective, les heures supplémentaires accomplies au-delà du contingent annuel, fixé à 200 heures, donnent lieu à une contrepartie obligatoire en repos.</w:t>
      </w:r>
    </w:p>
    <w:p>
      <w:pPr>
        <w:pStyle w:val="BodyText"/>
        <w:spacing w:before="146"/>
        <w:ind w:left="140" w:right="580"/>
      </w:pPr>
      <w:r>
        <w:rPr/>
        <w:t>Mme</w:t>
      </w:r>
      <w:r>
        <w:rPr>
          <w:spacing w:val="-7"/>
        </w:rPr>
        <w:t> </w:t>
      </w:r>
      <w:r>
        <w:rPr/>
        <w:t>Miranda</w:t>
      </w:r>
      <w:r>
        <w:rPr>
          <w:spacing w:val="-6"/>
        </w:rPr>
        <w:t> </w:t>
      </w:r>
      <w:r>
        <w:rPr/>
        <w:t>a</w:t>
      </w:r>
      <w:r>
        <w:rPr>
          <w:spacing w:val="-6"/>
        </w:rPr>
        <w:t> </w:t>
      </w:r>
      <w:r>
        <w:rPr/>
        <w:t>réalisé</w:t>
      </w:r>
      <w:r>
        <w:rPr>
          <w:spacing w:val="-7"/>
        </w:rPr>
        <w:t> </w:t>
      </w:r>
      <w:r>
        <w:rPr/>
        <w:t>1</w:t>
      </w:r>
      <w:r>
        <w:rPr>
          <w:spacing w:val="-5"/>
        </w:rPr>
        <w:t> </w:t>
      </w:r>
      <w:r>
        <w:rPr/>
        <w:t>735h</w:t>
      </w:r>
      <w:r>
        <w:rPr>
          <w:spacing w:val="-6"/>
        </w:rPr>
        <w:t> </w:t>
      </w:r>
      <w:r>
        <w:rPr/>
        <w:t>en</w:t>
      </w:r>
      <w:r>
        <w:rPr>
          <w:spacing w:val="-7"/>
        </w:rPr>
        <w:t> </w:t>
      </w:r>
      <w:r>
        <w:rPr/>
        <w:t>tout</w:t>
      </w:r>
      <w:r>
        <w:rPr>
          <w:spacing w:val="-5"/>
        </w:rPr>
        <w:t> </w:t>
      </w:r>
      <w:r>
        <w:rPr/>
        <w:t>entre</w:t>
      </w:r>
      <w:r>
        <w:rPr>
          <w:spacing w:val="-5"/>
        </w:rPr>
        <w:t> </w:t>
      </w:r>
      <w:r>
        <w:rPr/>
        <w:t>le</w:t>
      </w:r>
      <w:r>
        <w:rPr>
          <w:spacing w:val="-8"/>
        </w:rPr>
        <w:t> </w:t>
      </w:r>
      <w:r>
        <w:rPr/>
        <w:t>mois</w:t>
      </w:r>
      <w:r>
        <w:rPr>
          <w:spacing w:val="-6"/>
        </w:rPr>
        <w:t> </w:t>
      </w:r>
      <w:r>
        <w:rPr/>
        <w:t>de</w:t>
      </w:r>
      <w:r>
        <w:rPr>
          <w:spacing w:val="-5"/>
        </w:rPr>
        <w:t> </w:t>
      </w:r>
      <w:r>
        <w:rPr/>
        <w:t>janvier</w:t>
      </w:r>
      <w:r>
        <w:rPr>
          <w:spacing w:val="-5"/>
        </w:rPr>
        <w:t> </w:t>
      </w:r>
      <w:r>
        <w:rPr/>
        <w:t>2018</w:t>
      </w:r>
      <w:r>
        <w:rPr>
          <w:spacing w:val="-4"/>
        </w:rPr>
        <w:t> </w:t>
      </w:r>
      <w:r>
        <w:rPr/>
        <w:t>et</w:t>
      </w:r>
      <w:r>
        <w:rPr>
          <w:spacing w:val="-5"/>
        </w:rPr>
        <w:t> </w:t>
      </w:r>
      <w:r>
        <w:rPr/>
        <w:t>le</w:t>
      </w:r>
      <w:r>
        <w:rPr>
          <w:spacing w:val="-8"/>
        </w:rPr>
        <w:t> </w:t>
      </w:r>
      <w:r>
        <w:rPr/>
        <w:t>mois</w:t>
      </w:r>
      <w:r>
        <w:rPr>
          <w:spacing w:val="-6"/>
        </w:rPr>
        <w:t> </w:t>
      </w:r>
      <w:r>
        <w:rPr/>
        <w:t>d’octobre</w:t>
      </w:r>
      <w:r>
        <w:rPr>
          <w:spacing w:val="-5"/>
        </w:rPr>
        <w:t> </w:t>
      </w:r>
      <w:r>
        <w:rPr/>
        <w:t>(voir</w:t>
      </w:r>
      <w:r>
        <w:rPr>
          <w:spacing w:val="-6"/>
        </w:rPr>
        <w:t> </w:t>
      </w:r>
      <w:r>
        <w:rPr/>
        <w:t>pied</w:t>
      </w:r>
      <w:r>
        <w:rPr>
          <w:spacing w:val="-5"/>
        </w:rPr>
        <w:t> </w:t>
      </w:r>
      <w:r>
        <w:rPr/>
        <w:t>de</w:t>
      </w:r>
      <w:r>
        <w:rPr>
          <w:spacing w:val="-7"/>
        </w:rPr>
        <w:t> </w:t>
      </w:r>
      <w:r>
        <w:rPr/>
        <w:t>bulletin). La durée légale du travail sur cette période est de 151,67 * 10 (de janvier à octobre) = 1 516,70</w:t>
      </w:r>
      <w:r>
        <w:rPr>
          <w:spacing w:val="-21"/>
        </w:rPr>
        <w:t> </w:t>
      </w:r>
      <w:r>
        <w:rPr/>
        <w:t>heures.</w:t>
      </w:r>
    </w:p>
    <w:p>
      <w:pPr>
        <w:pStyle w:val="BodyText"/>
        <w:spacing w:before="1"/>
        <w:ind w:left="140" w:right="2015"/>
      </w:pPr>
      <w:r>
        <w:rPr/>
        <w:t>Heures supplémentaires annuelles effectuées : 1 735-1 516,7 = 218,3 heures supplémentaires. Soit 18,3 heures au-delà du contingent fixé conventionnellement à 200h.</w:t>
      </w:r>
    </w:p>
    <w:p>
      <w:pPr>
        <w:pStyle w:val="BodyText"/>
        <w:spacing w:before="147"/>
        <w:ind w:left="140" w:right="531"/>
      </w:pPr>
      <w:r>
        <w:rPr/>
        <w:t>Donc elle dispose d’une contrepartie obligatoire en repos de 18,3 * 50% = 9,15 h car l’institut compte moins de 20 salariés.</w:t>
      </w:r>
    </w:p>
    <w:p>
      <w:pPr>
        <w:pStyle w:val="ListParagraph"/>
        <w:numPr>
          <w:ilvl w:val="0"/>
          <w:numId w:val="3"/>
        </w:numPr>
        <w:tabs>
          <w:tab w:pos="860" w:val="left" w:leader="none"/>
          <w:tab w:pos="861" w:val="left" w:leader="none"/>
        </w:tabs>
        <w:spacing w:line="279" w:lineRule="exact" w:before="147" w:after="0"/>
        <w:ind w:left="860" w:right="0" w:hanging="360"/>
        <w:jc w:val="left"/>
        <w:rPr>
          <w:sz w:val="22"/>
        </w:rPr>
      </w:pPr>
      <w:r>
        <w:rPr>
          <w:sz w:val="22"/>
        </w:rPr>
        <w:t>Modalités</w:t>
      </w:r>
    </w:p>
    <w:p>
      <w:pPr>
        <w:pStyle w:val="BodyText"/>
        <w:ind w:left="140" w:right="1527"/>
      </w:pPr>
      <w:r>
        <w:rPr/>
        <w:t>Elle a acquis plus de 7h de contrepartie obligatoire en repos et peut exercer son droit (droit ouvert). L’employeur doit lui permettre de prendre son repos dans les deux mois de l’ouverture du droit.</w:t>
      </w:r>
    </w:p>
    <w:p>
      <w:pPr>
        <w:pStyle w:val="BodyText"/>
        <w:ind w:left="140"/>
      </w:pPr>
      <w:r>
        <w:rPr/>
        <w:t>Elle doit en être informée par une annexe à son bulletin de paie.</w:t>
      </w:r>
    </w:p>
    <w:p>
      <w:pPr>
        <w:spacing w:after="0"/>
        <w:sectPr>
          <w:pgSz w:w="11910" w:h="16840"/>
          <w:pgMar w:header="0" w:footer="723" w:top="960" w:bottom="920" w:left="880" w:right="420"/>
        </w:sectPr>
      </w:pPr>
    </w:p>
    <w:p>
      <w:pPr>
        <w:pStyle w:val="Heading2"/>
        <w:rPr>
          <w:rFonts w:ascii="Times New Roman"/>
          <w:u w:val="none"/>
        </w:rPr>
      </w:pPr>
      <w:r>
        <w:rPr>
          <w:rFonts w:ascii="Times New Roman"/>
          <w:u w:val="none"/>
        </w:rPr>
        <w:t>MISSION 3-B : Frais professionnels</w:t>
      </w:r>
    </w:p>
    <w:p>
      <w:pPr>
        <w:pStyle w:val="BodyText"/>
        <w:spacing w:before="3"/>
        <w:rPr>
          <w:rFonts w:ascii="Times New Roman"/>
          <w:b/>
          <w:sz w:val="24"/>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8"/>
      </w:tblGrid>
      <w:tr>
        <w:trPr>
          <w:trHeight w:val="268" w:hRule="atLeast"/>
        </w:trPr>
        <w:tc>
          <w:tcPr>
            <w:tcW w:w="9748" w:type="dxa"/>
          </w:tcPr>
          <w:p>
            <w:pPr>
              <w:pStyle w:val="TableParagraph"/>
              <w:spacing w:line="248" w:lineRule="exact"/>
              <w:ind w:left="107"/>
              <w:rPr>
                <w:sz w:val="22"/>
              </w:rPr>
            </w:pPr>
            <w:r>
              <w:rPr>
                <w:sz w:val="22"/>
              </w:rPr>
              <w:t>De </w:t>
            </w:r>
            <w:hyperlink r:id="rId6">
              <w:r>
                <w:rPr>
                  <w:color w:val="0000FF"/>
                  <w:sz w:val="22"/>
                  <w:u w:val="single" w:color="0000FF"/>
                </w:rPr>
                <w:t>assistantcannes@groupetrial.fr</w:t>
              </w:r>
            </w:hyperlink>
          </w:p>
        </w:tc>
      </w:tr>
      <w:tr>
        <w:trPr>
          <w:trHeight w:val="295" w:hRule="atLeast"/>
        </w:trPr>
        <w:tc>
          <w:tcPr>
            <w:tcW w:w="9748" w:type="dxa"/>
          </w:tcPr>
          <w:p>
            <w:pPr>
              <w:pStyle w:val="TableParagraph"/>
              <w:spacing w:line="273" w:lineRule="exact" w:before="2"/>
              <w:ind w:left="107"/>
              <w:rPr>
                <w:i/>
                <w:sz w:val="24"/>
              </w:rPr>
            </w:pPr>
            <w:r>
              <w:rPr>
                <w:sz w:val="24"/>
              </w:rPr>
              <w:t>A </w:t>
            </w:r>
            <w:hyperlink r:id="rId7">
              <w:r>
                <w:rPr>
                  <w:i/>
                  <w:color w:val="0000FF"/>
                  <w:sz w:val="24"/>
                  <w:u w:val="single" w:color="0000FF"/>
                </w:rPr>
                <w:t>falco@ausoindesoie.fr</w:t>
              </w:r>
            </w:hyperlink>
          </w:p>
        </w:tc>
      </w:tr>
      <w:tr>
        <w:trPr>
          <w:trHeight w:val="268" w:hRule="atLeast"/>
        </w:trPr>
        <w:tc>
          <w:tcPr>
            <w:tcW w:w="9748" w:type="dxa"/>
          </w:tcPr>
          <w:p>
            <w:pPr>
              <w:pStyle w:val="TableParagraph"/>
              <w:spacing w:line="248" w:lineRule="exact"/>
              <w:ind w:left="107"/>
              <w:rPr>
                <w:sz w:val="22"/>
              </w:rPr>
            </w:pPr>
            <w:r>
              <w:rPr>
                <w:sz w:val="22"/>
              </w:rPr>
              <w:t>Objet : demande concernant les frais professionnels de Mme MIRANDA</w:t>
            </w:r>
          </w:p>
        </w:tc>
      </w:tr>
      <w:tr>
        <w:trPr>
          <w:trHeight w:val="268" w:hRule="atLeast"/>
        </w:trPr>
        <w:tc>
          <w:tcPr>
            <w:tcW w:w="9748" w:type="dxa"/>
          </w:tcPr>
          <w:p>
            <w:pPr>
              <w:pStyle w:val="TableParagraph"/>
              <w:spacing w:line="248" w:lineRule="exact"/>
              <w:ind w:left="107"/>
              <w:rPr>
                <w:sz w:val="22"/>
              </w:rPr>
            </w:pPr>
            <w:r>
              <w:rPr>
                <w:sz w:val="22"/>
              </w:rPr>
              <w:t>Date : 11 /12/ 2018</w:t>
            </w:r>
          </w:p>
        </w:tc>
      </w:tr>
      <w:tr>
        <w:trPr>
          <w:trHeight w:val="6811" w:hRule="atLeast"/>
        </w:trPr>
        <w:tc>
          <w:tcPr>
            <w:tcW w:w="9748" w:type="dxa"/>
          </w:tcPr>
          <w:p>
            <w:pPr>
              <w:pStyle w:val="TableParagraph"/>
              <w:spacing w:before="1"/>
              <w:rPr>
                <w:rFonts w:ascii="Times New Roman"/>
                <w:b/>
                <w:sz w:val="23"/>
              </w:rPr>
            </w:pPr>
          </w:p>
          <w:p>
            <w:pPr>
              <w:pStyle w:val="TableParagraph"/>
              <w:ind w:left="107"/>
              <w:rPr>
                <w:sz w:val="22"/>
              </w:rPr>
            </w:pPr>
            <w:r>
              <w:rPr>
                <w:sz w:val="22"/>
              </w:rPr>
              <w:t>Bonjour Mme Falco,</w:t>
            </w:r>
          </w:p>
          <w:p>
            <w:pPr>
              <w:pStyle w:val="TableParagraph"/>
              <w:spacing w:before="7"/>
              <w:rPr>
                <w:rFonts w:ascii="Times New Roman"/>
                <w:b/>
                <w:sz w:val="29"/>
              </w:rPr>
            </w:pPr>
          </w:p>
          <w:p>
            <w:pPr>
              <w:pStyle w:val="TableParagraph"/>
              <w:ind w:left="107" w:right="190"/>
              <w:rPr>
                <w:sz w:val="22"/>
              </w:rPr>
            </w:pPr>
            <w:r>
              <w:rPr>
                <w:sz w:val="22"/>
              </w:rPr>
              <w:t>Suite à votre demande de renseignements, j’ai étudié les informations concernant les frais professionnels dans le cadre des prestations réalisées à l’extérieur de l’institut :</w:t>
            </w:r>
          </w:p>
          <w:p>
            <w:pPr>
              <w:pStyle w:val="TableParagraph"/>
              <w:spacing w:before="5"/>
              <w:rPr>
                <w:rFonts w:ascii="Times New Roman"/>
                <w:b/>
                <w:sz w:val="23"/>
              </w:rPr>
            </w:pPr>
          </w:p>
          <w:p>
            <w:pPr>
              <w:pStyle w:val="TableParagraph"/>
              <w:numPr>
                <w:ilvl w:val="0"/>
                <w:numId w:val="4"/>
              </w:numPr>
              <w:tabs>
                <w:tab w:pos="339" w:val="left" w:leader="none"/>
              </w:tabs>
              <w:spacing w:line="240" w:lineRule="auto" w:before="0" w:after="0"/>
              <w:ind w:left="338" w:right="0" w:hanging="231"/>
              <w:jc w:val="left"/>
              <w:rPr>
                <w:sz w:val="22"/>
              </w:rPr>
            </w:pPr>
            <w:r>
              <w:rPr>
                <w:sz w:val="22"/>
              </w:rPr>
              <w:t>Calcul des frais de déplacement mensuels</w:t>
            </w:r>
            <w:r>
              <w:rPr>
                <w:spacing w:val="-7"/>
                <w:sz w:val="22"/>
              </w:rPr>
              <w:t> </w:t>
            </w:r>
            <w:r>
              <w:rPr>
                <w:sz w:val="22"/>
              </w:rPr>
              <w:t>moyens</w:t>
            </w:r>
          </w:p>
          <w:p>
            <w:pPr>
              <w:pStyle w:val="TableParagraph"/>
              <w:numPr>
                <w:ilvl w:val="1"/>
                <w:numId w:val="4"/>
              </w:numPr>
              <w:tabs>
                <w:tab w:pos="828" w:val="left" w:leader="none"/>
                <w:tab w:pos="829" w:val="left" w:leader="none"/>
              </w:tabs>
              <w:spacing w:line="240" w:lineRule="auto" w:before="1" w:after="0"/>
              <w:ind w:left="828" w:right="0" w:hanging="360"/>
              <w:jc w:val="left"/>
              <w:rPr>
                <w:sz w:val="22"/>
              </w:rPr>
            </w:pPr>
            <w:r>
              <w:rPr>
                <w:sz w:val="22"/>
              </w:rPr>
              <w:t>Indemnités kilométriques</w:t>
            </w:r>
            <w:r>
              <w:rPr>
                <w:spacing w:val="-4"/>
                <w:sz w:val="22"/>
              </w:rPr>
              <w:t> </w:t>
            </w:r>
            <w:r>
              <w:rPr>
                <w:sz w:val="22"/>
              </w:rPr>
              <w:t>:</w:t>
            </w:r>
          </w:p>
          <w:p>
            <w:pPr>
              <w:pStyle w:val="TableParagraph"/>
              <w:ind w:left="107" w:right="898"/>
              <w:rPr>
                <w:sz w:val="22"/>
              </w:rPr>
            </w:pPr>
            <w:r>
              <w:rPr>
                <w:sz w:val="22"/>
              </w:rPr>
              <w:t>Nombre de kms annuel : 3 prestations * 46 semaines*12 km * 2 (aller/retour) = 3 312 kms Barème pour véhicule 5 CV et nombre de kms annuel &lt; 5 000 : 3 312 * 0,543 = 1 798,42 € par an Soit en moyenne : 1 798,42 /11 mois = 163,49 €</w:t>
            </w:r>
          </w:p>
          <w:p>
            <w:pPr>
              <w:pStyle w:val="TableParagraph"/>
              <w:numPr>
                <w:ilvl w:val="1"/>
                <w:numId w:val="4"/>
              </w:numPr>
              <w:tabs>
                <w:tab w:pos="828" w:val="left" w:leader="none"/>
                <w:tab w:pos="829" w:val="left" w:leader="none"/>
              </w:tabs>
              <w:spacing w:line="279" w:lineRule="exact" w:before="0" w:after="0"/>
              <w:ind w:left="828" w:right="0" w:hanging="360"/>
              <w:jc w:val="left"/>
              <w:rPr>
                <w:sz w:val="22"/>
              </w:rPr>
            </w:pPr>
            <w:r>
              <w:rPr>
                <w:sz w:val="22"/>
              </w:rPr>
              <w:t>Repas</w:t>
            </w:r>
          </w:p>
          <w:p>
            <w:pPr>
              <w:pStyle w:val="TableParagraph"/>
              <w:ind w:left="107" w:right="3601"/>
              <w:rPr>
                <w:sz w:val="22"/>
              </w:rPr>
            </w:pPr>
            <w:r>
              <w:rPr>
                <w:sz w:val="22"/>
              </w:rPr>
              <w:t>Repas montant annuel : 3*46 * 9,10 (pas de restaurant) = 1 255,8 € Moyenne mensuelle : 1 255,80 / 11 soit 114,16 €</w:t>
            </w:r>
          </w:p>
          <w:p>
            <w:pPr>
              <w:pStyle w:val="TableParagraph"/>
              <w:spacing w:before="5"/>
              <w:rPr>
                <w:rFonts w:ascii="Times New Roman"/>
                <w:b/>
                <w:sz w:val="23"/>
              </w:rPr>
            </w:pPr>
          </w:p>
          <w:p>
            <w:pPr>
              <w:pStyle w:val="TableParagraph"/>
              <w:ind w:left="107"/>
              <w:rPr>
                <w:sz w:val="22"/>
              </w:rPr>
            </w:pPr>
            <w:r>
              <w:rPr>
                <w:sz w:val="22"/>
              </w:rPr>
              <w:t>Soit un montant total mensuel de = 163,49 + 114,16 = 277,65 €</w:t>
            </w:r>
          </w:p>
          <w:p>
            <w:pPr>
              <w:pStyle w:val="TableParagraph"/>
              <w:spacing w:before="4"/>
              <w:rPr>
                <w:rFonts w:ascii="Times New Roman"/>
                <w:b/>
                <w:sz w:val="23"/>
              </w:rPr>
            </w:pPr>
          </w:p>
          <w:p>
            <w:pPr>
              <w:pStyle w:val="TableParagraph"/>
              <w:numPr>
                <w:ilvl w:val="0"/>
                <w:numId w:val="4"/>
              </w:numPr>
              <w:tabs>
                <w:tab w:pos="339" w:val="left" w:leader="none"/>
              </w:tabs>
              <w:spacing w:line="267" w:lineRule="exact" w:before="1" w:after="0"/>
              <w:ind w:left="338" w:right="0" w:hanging="231"/>
              <w:jc w:val="left"/>
              <w:rPr>
                <w:sz w:val="22"/>
              </w:rPr>
            </w:pPr>
            <w:r>
              <w:rPr>
                <w:sz w:val="22"/>
              </w:rPr>
              <w:t>Conséquences de ce remboursement sur le bulletin de</w:t>
            </w:r>
            <w:r>
              <w:rPr>
                <w:spacing w:val="-8"/>
                <w:sz w:val="22"/>
              </w:rPr>
              <w:t> </w:t>
            </w:r>
            <w:r>
              <w:rPr>
                <w:sz w:val="22"/>
              </w:rPr>
              <w:t>paie</w:t>
            </w:r>
          </w:p>
          <w:p>
            <w:pPr>
              <w:pStyle w:val="TableParagraph"/>
              <w:ind w:left="107" w:right="356"/>
              <w:rPr>
                <w:sz w:val="22"/>
              </w:rPr>
            </w:pPr>
            <w:r>
              <w:rPr>
                <w:sz w:val="22"/>
              </w:rPr>
              <w:t>Ces frais ne sont pas soumis à cotisations sociales. Ils viendront augmenter le salaire net à payer à Mme MIRANDA avec l’apparition d’une ligne supplémentaire en pied de bulletin de salaire.</w:t>
            </w:r>
          </w:p>
          <w:p>
            <w:pPr>
              <w:pStyle w:val="TableParagraph"/>
              <w:spacing w:line="530" w:lineRule="atLeast" w:before="6"/>
              <w:ind w:left="107" w:right="7221"/>
              <w:rPr>
                <w:sz w:val="22"/>
              </w:rPr>
            </w:pPr>
            <w:r>
              <w:rPr>
                <w:sz w:val="22"/>
              </w:rPr>
              <w:t>Restant à votre disposition Cordialement</w:t>
            </w:r>
          </w:p>
          <w:p>
            <w:pPr>
              <w:pStyle w:val="TableParagraph"/>
              <w:spacing w:line="252" w:lineRule="exact" w:before="9"/>
              <w:ind w:left="107"/>
              <w:rPr>
                <w:sz w:val="22"/>
              </w:rPr>
            </w:pPr>
            <w:r>
              <w:rPr>
                <w:sz w:val="22"/>
              </w:rPr>
              <w:t>Assistant</w:t>
            </w:r>
          </w:p>
        </w:tc>
      </w:tr>
    </w:tbl>
    <w:p>
      <w:pPr>
        <w:spacing w:after="0" w:line="252" w:lineRule="exact"/>
        <w:rPr>
          <w:sz w:val="22"/>
        </w:rPr>
        <w:sectPr>
          <w:pgSz w:w="11910" w:h="16840"/>
          <w:pgMar w:header="0" w:footer="723" w:top="920" w:bottom="920" w:left="880" w:right="420"/>
        </w:sectPr>
      </w:pPr>
    </w:p>
    <w:p>
      <w:pPr>
        <w:spacing w:before="21" w:after="21"/>
        <w:ind w:left="140" w:right="0" w:firstLine="0"/>
        <w:jc w:val="left"/>
        <w:rPr>
          <w:b/>
          <w:sz w:val="28"/>
        </w:rPr>
      </w:pPr>
      <w:r>
        <w:rPr>
          <w:b/>
          <w:sz w:val="28"/>
        </w:rPr>
        <w:t>Mission 4 : Travaux d’inventaire</w:t>
      </w:r>
    </w:p>
    <w:p>
      <w:pPr>
        <w:pStyle w:val="BodyText"/>
        <w:spacing w:line="20" w:lineRule="exact"/>
        <w:ind w:left="106"/>
        <w:rPr>
          <w:sz w:val="2"/>
        </w:rPr>
      </w:pPr>
      <w:r>
        <w:rPr>
          <w:sz w:val="2"/>
        </w:rPr>
        <w:pict>
          <v:group style="width:496.2pt;height:.5pt;mso-position-horizontal-relative:char;mso-position-vertical-relative:line" coordorigin="0,0" coordsize="9924,10">
            <v:line style="position:absolute" from="0,5" to="9924,5" stroked="true" strokeweight=".48pt" strokecolor="#000000">
              <v:stroke dashstyle="solid"/>
            </v:line>
          </v:group>
        </w:pict>
      </w:r>
      <w:r>
        <w:rPr>
          <w:sz w:val="2"/>
        </w:rPr>
      </w:r>
    </w:p>
    <w:p>
      <w:pPr>
        <w:pStyle w:val="BodyText"/>
        <w:spacing w:before="5"/>
        <w:rPr>
          <w:b/>
          <w:sz w:val="20"/>
        </w:rPr>
      </w:pPr>
    </w:p>
    <w:p>
      <w:pPr>
        <w:pStyle w:val="ListParagraph"/>
        <w:numPr>
          <w:ilvl w:val="0"/>
          <w:numId w:val="5"/>
        </w:numPr>
        <w:tabs>
          <w:tab w:pos="861" w:val="left" w:leader="none"/>
        </w:tabs>
        <w:spacing w:line="240" w:lineRule="auto" w:before="101" w:after="0"/>
        <w:ind w:left="860" w:right="0" w:hanging="360"/>
        <w:jc w:val="left"/>
        <w:rPr>
          <w:sz w:val="22"/>
        </w:rPr>
      </w:pPr>
      <w:r>
        <w:rPr>
          <w:sz w:val="22"/>
        </w:rPr>
        <w:t>Régularisation de l’opération en devises sur le fournisseur STAR</w:t>
      </w:r>
      <w:r>
        <w:rPr>
          <w:spacing w:val="-9"/>
          <w:sz w:val="22"/>
        </w:rPr>
        <w:t> </w:t>
      </w:r>
      <w:r>
        <w:rPr>
          <w:sz w:val="22"/>
        </w:rPr>
        <w:t>DESIGN</w:t>
      </w:r>
    </w:p>
    <w:p>
      <w:pPr>
        <w:pStyle w:val="BodyText"/>
        <w:spacing w:before="4"/>
        <w:rPr>
          <w:sz w:val="18"/>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183"/>
        <w:gridCol w:w="1246"/>
        <w:gridCol w:w="1248"/>
        <w:gridCol w:w="3402"/>
        <w:gridCol w:w="1135"/>
        <w:gridCol w:w="1164"/>
      </w:tblGrid>
      <w:tr>
        <w:trPr>
          <w:trHeight w:val="268" w:hRule="atLeast"/>
        </w:trPr>
        <w:tc>
          <w:tcPr>
            <w:tcW w:w="960" w:type="dxa"/>
            <w:vMerge w:val="restart"/>
          </w:tcPr>
          <w:p>
            <w:pPr>
              <w:pStyle w:val="TableParagraph"/>
              <w:spacing w:before="136"/>
              <w:ind w:left="112"/>
              <w:rPr>
                <w:sz w:val="22"/>
              </w:rPr>
            </w:pPr>
            <w:r>
              <w:rPr>
                <w:sz w:val="22"/>
              </w:rPr>
              <w:t>Journal</w:t>
            </w:r>
          </w:p>
        </w:tc>
        <w:tc>
          <w:tcPr>
            <w:tcW w:w="1183" w:type="dxa"/>
            <w:vMerge w:val="restart"/>
          </w:tcPr>
          <w:p>
            <w:pPr>
              <w:pStyle w:val="TableParagraph"/>
              <w:spacing w:before="136"/>
              <w:ind w:left="338"/>
              <w:rPr>
                <w:sz w:val="22"/>
              </w:rPr>
            </w:pPr>
            <w:r>
              <w:rPr>
                <w:sz w:val="22"/>
              </w:rPr>
              <w:t>Date</w:t>
            </w:r>
          </w:p>
        </w:tc>
        <w:tc>
          <w:tcPr>
            <w:tcW w:w="2494" w:type="dxa"/>
            <w:gridSpan w:val="2"/>
          </w:tcPr>
          <w:p>
            <w:pPr>
              <w:pStyle w:val="TableParagraph"/>
              <w:spacing w:line="248" w:lineRule="exact"/>
              <w:ind w:left="333"/>
              <w:rPr>
                <w:sz w:val="22"/>
              </w:rPr>
            </w:pPr>
            <w:r>
              <w:rPr>
                <w:sz w:val="22"/>
              </w:rPr>
              <w:t>Numéro de compte</w:t>
            </w:r>
          </w:p>
        </w:tc>
        <w:tc>
          <w:tcPr>
            <w:tcW w:w="3402" w:type="dxa"/>
            <w:vMerge w:val="restart"/>
          </w:tcPr>
          <w:p>
            <w:pPr>
              <w:pStyle w:val="TableParagraph"/>
              <w:spacing w:line="265" w:lineRule="exact"/>
              <w:ind w:left="802"/>
              <w:rPr>
                <w:sz w:val="22"/>
              </w:rPr>
            </w:pPr>
            <w:r>
              <w:rPr>
                <w:sz w:val="22"/>
              </w:rPr>
              <w:t>Libellé de l’écriture</w:t>
            </w:r>
          </w:p>
        </w:tc>
        <w:tc>
          <w:tcPr>
            <w:tcW w:w="1135" w:type="dxa"/>
            <w:vMerge w:val="restart"/>
          </w:tcPr>
          <w:p>
            <w:pPr>
              <w:pStyle w:val="TableParagraph"/>
              <w:spacing w:before="136"/>
              <w:ind w:left="286"/>
              <w:rPr>
                <w:sz w:val="22"/>
              </w:rPr>
            </w:pPr>
            <w:r>
              <w:rPr>
                <w:sz w:val="22"/>
              </w:rPr>
              <w:t>Débit</w:t>
            </w:r>
          </w:p>
        </w:tc>
        <w:tc>
          <w:tcPr>
            <w:tcW w:w="1164" w:type="dxa"/>
            <w:vMerge w:val="restart"/>
          </w:tcPr>
          <w:p>
            <w:pPr>
              <w:pStyle w:val="TableParagraph"/>
              <w:spacing w:before="136"/>
              <w:ind w:left="269"/>
              <w:rPr>
                <w:sz w:val="22"/>
              </w:rPr>
            </w:pPr>
            <w:r>
              <w:rPr>
                <w:sz w:val="22"/>
              </w:rPr>
              <w:t>Crédit</w:t>
            </w:r>
          </w:p>
        </w:tc>
      </w:tr>
      <w:tr>
        <w:trPr>
          <w:trHeight w:val="268" w:hRule="atLeast"/>
        </w:trPr>
        <w:tc>
          <w:tcPr>
            <w:tcW w:w="960" w:type="dxa"/>
            <w:vMerge/>
            <w:tcBorders>
              <w:top w:val="nil"/>
            </w:tcBorders>
          </w:tcPr>
          <w:p>
            <w:pPr>
              <w:rPr>
                <w:sz w:val="2"/>
                <w:szCs w:val="2"/>
              </w:rPr>
            </w:pPr>
          </w:p>
        </w:tc>
        <w:tc>
          <w:tcPr>
            <w:tcW w:w="1183" w:type="dxa"/>
            <w:vMerge/>
            <w:tcBorders>
              <w:top w:val="nil"/>
            </w:tcBorders>
          </w:tcPr>
          <w:p>
            <w:pPr>
              <w:rPr>
                <w:sz w:val="2"/>
                <w:szCs w:val="2"/>
              </w:rPr>
            </w:pPr>
          </w:p>
        </w:tc>
        <w:tc>
          <w:tcPr>
            <w:tcW w:w="1246" w:type="dxa"/>
          </w:tcPr>
          <w:p>
            <w:pPr>
              <w:pStyle w:val="TableParagraph"/>
              <w:spacing w:line="248" w:lineRule="exact"/>
              <w:ind w:left="230"/>
              <w:rPr>
                <w:sz w:val="22"/>
              </w:rPr>
            </w:pPr>
            <w:r>
              <w:rPr>
                <w:sz w:val="22"/>
              </w:rPr>
              <w:t>Général</w:t>
            </w:r>
          </w:p>
        </w:tc>
        <w:tc>
          <w:tcPr>
            <w:tcW w:w="1248" w:type="dxa"/>
          </w:tcPr>
          <w:p>
            <w:pPr>
              <w:pStyle w:val="TableParagraph"/>
              <w:spacing w:line="248" w:lineRule="exact"/>
              <w:ind w:left="232" w:right="296"/>
              <w:jc w:val="center"/>
              <w:rPr>
                <w:sz w:val="22"/>
              </w:rPr>
            </w:pPr>
            <w:r>
              <w:rPr>
                <w:sz w:val="22"/>
              </w:rPr>
              <w:t>Tiers</w:t>
            </w:r>
          </w:p>
        </w:tc>
        <w:tc>
          <w:tcPr>
            <w:tcW w:w="3402" w:type="dxa"/>
            <w:vMerge/>
            <w:tcBorders>
              <w:top w:val="nil"/>
            </w:tcBorders>
          </w:tcPr>
          <w:p>
            <w:pPr>
              <w:rPr>
                <w:sz w:val="2"/>
                <w:szCs w:val="2"/>
              </w:rPr>
            </w:pPr>
          </w:p>
        </w:tc>
        <w:tc>
          <w:tcPr>
            <w:tcW w:w="1135" w:type="dxa"/>
            <w:vMerge/>
            <w:tcBorders>
              <w:top w:val="nil"/>
            </w:tcBorders>
          </w:tcPr>
          <w:p>
            <w:pPr>
              <w:rPr>
                <w:sz w:val="2"/>
                <w:szCs w:val="2"/>
              </w:rPr>
            </w:pPr>
          </w:p>
        </w:tc>
        <w:tc>
          <w:tcPr>
            <w:tcW w:w="1164" w:type="dxa"/>
            <w:vMerge/>
            <w:tcBorders>
              <w:top w:val="nil"/>
            </w:tcBorders>
          </w:tcPr>
          <w:p>
            <w:pPr>
              <w:rPr>
                <w:sz w:val="2"/>
                <w:szCs w:val="2"/>
              </w:rPr>
            </w:pPr>
          </w:p>
        </w:tc>
      </w:tr>
      <w:tr>
        <w:trPr>
          <w:trHeight w:val="268" w:hRule="atLeast"/>
        </w:trPr>
        <w:tc>
          <w:tcPr>
            <w:tcW w:w="960" w:type="dxa"/>
          </w:tcPr>
          <w:p>
            <w:pPr>
              <w:pStyle w:val="TableParagraph"/>
              <w:spacing w:line="248" w:lineRule="exact"/>
              <w:ind w:left="297"/>
              <w:rPr>
                <w:sz w:val="22"/>
              </w:rPr>
            </w:pPr>
            <w:r>
              <w:rPr>
                <w:sz w:val="22"/>
              </w:rPr>
              <w:t>OD</w:t>
            </w:r>
          </w:p>
        </w:tc>
        <w:tc>
          <w:tcPr>
            <w:tcW w:w="1183" w:type="dxa"/>
          </w:tcPr>
          <w:p>
            <w:pPr>
              <w:pStyle w:val="TableParagraph"/>
              <w:spacing w:line="248" w:lineRule="exact"/>
              <w:ind w:left="108"/>
              <w:rPr>
                <w:sz w:val="22"/>
              </w:rPr>
            </w:pPr>
            <w:r>
              <w:rPr>
                <w:sz w:val="22"/>
              </w:rPr>
              <w:t>31/12/18</w:t>
            </w:r>
          </w:p>
        </w:tc>
        <w:tc>
          <w:tcPr>
            <w:tcW w:w="1246" w:type="dxa"/>
          </w:tcPr>
          <w:p>
            <w:pPr>
              <w:pStyle w:val="TableParagraph"/>
              <w:spacing w:line="248" w:lineRule="exact"/>
              <w:ind w:left="247"/>
              <w:rPr>
                <w:sz w:val="22"/>
              </w:rPr>
            </w:pPr>
            <w:r>
              <w:rPr>
                <w:sz w:val="22"/>
              </w:rPr>
              <w:t>476000</w:t>
            </w:r>
          </w:p>
        </w:tc>
        <w:tc>
          <w:tcPr>
            <w:tcW w:w="1248" w:type="dxa"/>
          </w:tcPr>
          <w:p>
            <w:pPr>
              <w:pStyle w:val="TableParagraph"/>
              <w:rPr>
                <w:rFonts w:ascii="Times New Roman"/>
                <w:sz w:val="18"/>
              </w:rPr>
            </w:pPr>
          </w:p>
        </w:tc>
        <w:tc>
          <w:tcPr>
            <w:tcW w:w="3402" w:type="dxa"/>
            <w:vMerge w:val="restart"/>
          </w:tcPr>
          <w:p>
            <w:pPr>
              <w:pStyle w:val="TableParagraph"/>
              <w:spacing w:line="265" w:lineRule="exact"/>
              <w:ind w:left="108"/>
              <w:rPr>
                <w:sz w:val="22"/>
              </w:rPr>
            </w:pPr>
            <w:r>
              <w:rPr>
                <w:sz w:val="22"/>
              </w:rPr>
              <w:t>Variation du taux de change</w:t>
            </w:r>
          </w:p>
          <w:p>
            <w:pPr>
              <w:pStyle w:val="TableParagraph"/>
              <w:spacing w:line="261" w:lineRule="exact"/>
              <w:ind w:left="108"/>
              <w:rPr>
                <w:sz w:val="22"/>
              </w:rPr>
            </w:pPr>
            <w:r>
              <w:rPr>
                <w:sz w:val="22"/>
              </w:rPr>
              <w:t>(0,88120-0,87209)*2 450 CHF</w:t>
            </w:r>
          </w:p>
        </w:tc>
        <w:tc>
          <w:tcPr>
            <w:tcW w:w="1135" w:type="dxa"/>
          </w:tcPr>
          <w:p>
            <w:pPr>
              <w:pStyle w:val="TableParagraph"/>
              <w:spacing w:line="248" w:lineRule="exact"/>
              <w:ind w:left="444"/>
              <w:rPr>
                <w:sz w:val="22"/>
              </w:rPr>
            </w:pPr>
            <w:r>
              <w:rPr>
                <w:sz w:val="22"/>
              </w:rPr>
              <w:t>22,32</w:t>
            </w:r>
          </w:p>
        </w:tc>
        <w:tc>
          <w:tcPr>
            <w:tcW w:w="1164" w:type="dxa"/>
          </w:tcPr>
          <w:p>
            <w:pPr>
              <w:pStyle w:val="TableParagraph"/>
              <w:rPr>
                <w:rFonts w:ascii="Times New Roman"/>
                <w:sz w:val="18"/>
              </w:rPr>
            </w:pPr>
          </w:p>
        </w:tc>
      </w:tr>
      <w:tr>
        <w:trPr>
          <w:trHeight w:val="268" w:hRule="atLeast"/>
        </w:trPr>
        <w:tc>
          <w:tcPr>
            <w:tcW w:w="960" w:type="dxa"/>
          </w:tcPr>
          <w:p>
            <w:pPr>
              <w:pStyle w:val="TableParagraph"/>
              <w:rPr>
                <w:rFonts w:ascii="Times New Roman"/>
                <w:sz w:val="18"/>
              </w:rPr>
            </w:pPr>
          </w:p>
        </w:tc>
        <w:tc>
          <w:tcPr>
            <w:tcW w:w="1183" w:type="dxa"/>
          </w:tcPr>
          <w:p>
            <w:pPr>
              <w:pStyle w:val="TableParagraph"/>
              <w:rPr>
                <w:rFonts w:ascii="Times New Roman"/>
                <w:sz w:val="18"/>
              </w:rPr>
            </w:pPr>
          </w:p>
        </w:tc>
        <w:tc>
          <w:tcPr>
            <w:tcW w:w="1246" w:type="dxa"/>
          </w:tcPr>
          <w:p>
            <w:pPr>
              <w:pStyle w:val="TableParagraph"/>
              <w:spacing w:line="248" w:lineRule="exact"/>
              <w:ind w:left="247"/>
              <w:rPr>
                <w:sz w:val="22"/>
              </w:rPr>
            </w:pPr>
            <w:r>
              <w:rPr>
                <w:sz w:val="22"/>
              </w:rPr>
              <w:t>404000</w:t>
            </w:r>
          </w:p>
        </w:tc>
        <w:tc>
          <w:tcPr>
            <w:tcW w:w="1248" w:type="dxa"/>
          </w:tcPr>
          <w:p>
            <w:pPr>
              <w:pStyle w:val="TableParagraph"/>
              <w:spacing w:line="248" w:lineRule="exact"/>
              <w:ind w:left="232" w:right="298"/>
              <w:jc w:val="center"/>
              <w:rPr>
                <w:sz w:val="22"/>
              </w:rPr>
            </w:pPr>
            <w:r>
              <w:rPr>
                <w:sz w:val="22"/>
              </w:rPr>
              <w:t>FR3STA</w:t>
            </w:r>
          </w:p>
        </w:tc>
        <w:tc>
          <w:tcPr>
            <w:tcW w:w="3402" w:type="dxa"/>
            <w:vMerge/>
            <w:tcBorders>
              <w:top w:val="nil"/>
            </w:tcBorders>
          </w:tcPr>
          <w:p>
            <w:pPr>
              <w:rPr>
                <w:sz w:val="2"/>
                <w:szCs w:val="2"/>
              </w:rPr>
            </w:pPr>
          </w:p>
        </w:tc>
        <w:tc>
          <w:tcPr>
            <w:tcW w:w="1135" w:type="dxa"/>
          </w:tcPr>
          <w:p>
            <w:pPr>
              <w:pStyle w:val="TableParagraph"/>
              <w:rPr>
                <w:rFonts w:ascii="Times New Roman"/>
                <w:sz w:val="18"/>
              </w:rPr>
            </w:pPr>
          </w:p>
        </w:tc>
        <w:tc>
          <w:tcPr>
            <w:tcW w:w="1164" w:type="dxa"/>
          </w:tcPr>
          <w:p>
            <w:pPr>
              <w:pStyle w:val="TableParagraph"/>
              <w:spacing w:line="248" w:lineRule="exact"/>
              <w:ind w:left="471"/>
              <w:rPr>
                <w:sz w:val="22"/>
              </w:rPr>
            </w:pPr>
            <w:r>
              <w:rPr>
                <w:sz w:val="22"/>
              </w:rPr>
              <w:t>22,32</w:t>
            </w:r>
          </w:p>
        </w:tc>
      </w:tr>
    </w:tbl>
    <w:p>
      <w:pPr>
        <w:spacing w:before="0"/>
        <w:ind w:left="140" w:right="0" w:firstLine="0"/>
        <w:jc w:val="left"/>
        <w:rPr>
          <w:sz w:val="20"/>
        </w:rPr>
      </w:pPr>
      <w:r>
        <w:rPr>
          <w:sz w:val="20"/>
        </w:rPr>
        <w:t>On va trouver : 2 450 x 0.8812 = 2 158,94 et 2 450 x 0.87209 = 2 136,62 puis 2 158,94 – 2 136,62</w:t>
      </w: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183"/>
        <w:gridCol w:w="1246"/>
        <w:gridCol w:w="1248"/>
        <w:gridCol w:w="3402"/>
        <w:gridCol w:w="1135"/>
        <w:gridCol w:w="1164"/>
      </w:tblGrid>
      <w:tr>
        <w:trPr>
          <w:trHeight w:val="268" w:hRule="atLeast"/>
        </w:trPr>
        <w:tc>
          <w:tcPr>
            <w:tcW w:w="960" w:type="dxa"/>
            <w:vMerge w:val="restart"/>
          </w:tcPr>
          <w:p>
            <w:pPr>
              <w:pStyle w:val="TableParagraph"/>
              <w:spacing w:before="136"/>
              <w:ind w:left="112"/>
              <w:rPr>
                <w:sz w:val="22"/>
              </w:rPr>
            </w:pPr>
            <w:r>
              <w:rPr>
                <w:sz w:val="22"/>
              </w:rPr>
              <w:t>Journal</w:t>
            </w:r>
          </w:p>
        </w:tc>
        <w:tc>
          <w:tcPr>
            <w:tcW w:w="1183" w:type="dxa"/>
            <w:vMerge w:val="restart"/>
          </w:tcPr>
          <w:p>
            <w:pPr>
              <w:pStyle w:val="TableParagraph"/>
              <w:spacing w:before="136"/>
              <w:ind w:left="338"/>
              <w:rPr>
                <w:sz w:val="22"/>
              </w:rPr>
            </w:pPr>
            <w:r>
              <w:rPr>
                <w:sz w:val="22"/>
              </w:rPr>
              <w:t>Date</w:t>
            </w:r>
          </w:p>
        </w:tc>
        <w:tc>
          <w:tcPr>
            <w:tcW w:w="2494" w:type="dxa"/>
            <w:gridSpan w:val="2"/>
          </w:tcPr>
          <w:p>
            <w:pPr>
              <w:pStyle w:val="TableParagraph"/>
              <w:spacing w:line="248" w:lineRule="exact"/>
              <w:ind w:left="333"/>
              <w:rPr>
                <w:sz w:val="22"/>
              </w:rPr>
            </w:pPr>
            <w:r>
              <w:rPr>
                <w:sz w:val="22"/>
              </w:rPr>
              <w:t>Numéro de compte</w:t>
            </w:r>
          </w:p>
        </w:tc>
        <w:tc>
          <w:tcPr>
            <w:tcW w:w="3402" w:type="dxa"/>
            <w:vMerge w:val="restart"/>
          </w:tcPr>
          <w:p>
            <w:pPr>
              <w:pStyle w:val="TableParagraph"/>
              <w:spacing w:line="265" w:lineRule="exact"/>
              <w:ind w:left="802"/>
              <w:rPr>
                <w:sz w:val="22"/>
              </w:rPr>
            </w:pPr>
            <w:r>
              <w:rPr>
                <w:sz w:val="22"/>
              </w:rPr>
              <w:t>Libellé de l’écriture</w:t>
            </w:r>
          </w:p>
        </w:tc>
        <w:tc>
          <w:tcPr>
            <w:tcW w:w="1135" w:type="dxa"/>
            <w:vMerge w:val="restart"/>
          </w:tcPr>
          <w:p>
            <w:pPr>
              <w:pStyle w:val="TableParagraph"/>
              <w:spacing w:before="136"/>
              <w:ind w:left="286"/>
              <w:rPr>
                <w:sz w:val="22"/>
              </w:rPr>
            </w:pPr>
            <w:r>
              <w:rPr>
                <w:sz w:val="22"/>
              </w:rPr>
              <w:t>Débit</w:t>
            </w:r>
          </w:p>
        </w:tc>
        <w:tc>
          <w:tcPr>
            <w:tcW w:w="1164" w:type="dxa"/>
            <w:vMerge w:val="restart"/>
          </w:tcPr>
          <w:p>
            <w:pPr>
              <w:pStyle w:val="TableParagraph"/>
              <w:spacing w:before="136"/>
              <w:ind w:left="269"/>
              <w:rPr>
                <w:sz w:val="22"/>
              </w:rPr>
            </w:pPr>
            <w:r>
              <w:rPr>
                <w:sz w:val="22"/>
              </w:rPr>
              <w:t>Crédit</w:t>
            </w:r>
          </w:p>
        </w:tc>
      </w:tr>
      <w:tr>
        <w:trPr>
          <w:trHeight w:val="268" w:hRule="atLeast"/>
        </w:trPr>
        <w:tc>
          <w:tcPr>
            <w:tcW w:w="960" w:type="dxa"/>
            <w:vMerge/>
            <w:tcBorders>
              <w:top w:val="nil"/>
            </w:tcBorders>
          </w:tcPr>
          <w:p>
            <w:pPr>
              <w:rPr>
                <w:sz w:val="2"/>
                <w:szCs w:val="2"/>
              </w:rPr>
            </w:pPr>
          </w:p>
        </w:tc>
        <w:tc>
          <w:tcPr>
            <w:tcW w:w="1183" w:type="dxa"/>
            <w:vMerge/>
            <w:tcBorders>
              <w:top w:val="nil"/>
            </w:tcBorders>
          </w:tcPr>
          <w:p>
            <w:pPr>
              <w:rPr>
                <w:sz w:val="2"/>
                <w:szCs w:val="2"/>
              </w:rPr>
            </w:pPr>
          </w:p>
        </w:tc>
        <w:tc>
          <w:tcPr>
            <w:tcW w:w="1246" w:type="dxa"/>
          </w:tcPr>
          <w:p>
            <w:pPr>
              <w:pStyle w:val="TableParagraph"/>
              <w:spacing w:line="248" w:lineRule="exact"/>
              <w:ind w:left="230"/>
              <w:rPr>
                <w:sz w:val="22"/>
              </w:rPr>
            </w:pPr>
            <w:r>
              <w:rPr>
                <w:sz w:val="22"/>
              </w:rPr>
              <w:t>Général</w:t>
            </w:r>
          </w:p>
        </w:tc>
        <w:tc>
          <w:tcPr>
            <w:tcW w:w="1248" w:type="dxa"/>
          </w:tcPr>
          <w:p>
            <w:pPr>
              <w:pStyle w:val="TableParagraph"/>
              <w:spacing w:line="248" w:lineRule="exact"/>
              <w:ind w:left="370"/>
              <w:rPr>
                <w:sz w:val="22"/>
              </w:rPr>
            </w:pPr>
            <w:r>
              <w:rPr>
                <w:sz w:val="22"/>
              </w:rPr>
              <w:t>Tiers</w:t>
            </w:r>
          </w:p>
        </w:tc>
        <w:tc>
          <w:tcPr>
            <w:tcW w:w="3402" w:type="dxa"/>
            <w:vMerge/>
            <w:tcBorders>
              <w:top w:val="nil"/>
            </w:tcBorders>
          </w:tcPr>
          <w:p>
            <w:pPr>
              <w:rPr>
                <w:sz w:val="2"/>
                <w:szCs w:val="2"/>
              </w:rPr>
            </w:pPr>
          </w:p>
        </w:tc>
        <w:tc>
          <w:tcPr>
            <w:tcW w:w="1135" w:type="dxa"/>
            <w:vMerge/>
            <w:tcBorders>
              <w:top w:val="nil"/>
            </w:tcBorders>
          </w:tcPr>
          <w:p>
            <w:pPr>
              <w:rPr>
                <w:sz w:val="2"/>
                <w:szCs w:val="2"/>
              </w:rPr>
            </w:pPr>
          </w:p>
        </w:tc>
        <w:tc>
          <w:tcPr>
            <w:tcW w:w="1164" w:type="dxa"/>
            <w:vMerge/>
            <w:tcBorders>
              <w:top w:val="nil"/>
            </w:tcBorders>
          </w:tcPr>
          <w:p>
            <w:pPr>
              <w:rPr>
                <w:sz w:val="2"/>
                <w:szCs w:val="2"/>
              </w:rPr>
            </w:pPr>
          </w:p>
        </w:tc>
      </w:tr>
      <w:tr>
        <w:trPr>
          <w:trHeight w:val="537" w:hRule="atLeast"/>
        </w:trPr>
        <w:tc>
          <w:tcPr>
            <w:tcW w:w="960" w:type="dxa"/>
          </w:tcPr>
          <w:p>
            <w:pPr>
              <w:pStyle w:val="TableParagraph"/>
              <w:spacing w:line="265" w:lineRule="exact"/>
              <w:ind w:left="297"/>
              <w:rPr>
                <w:sz w:val="22"/>
              </w:rPr>
            </w:pPr>
            <w:r>
              <w:rPr>
                <w:sz w:val="22"/>
              </w:rPr>
              <w:t>OD</w:t>
            </w:r>
          </w:p>
        </w:tc>
        <w:tc>
          <w:tcPr>
            <w:tcW w:w="1183" w:type="dxa"/>
          </w:tcPr>
          <w:p>
            <w:pPr>
              <w:pStyle w:val="TableParagraph"/>
              <w:spacing w:line="265" w:lineRule="exact"/>
              <w:ind w:left="108"/>
              <w:rPr>
                <w:sz w:val="22"/>
              </w:rPr>
            </w:pPr>
            <w:r>
              <w:rPr>
                <w:sz w:val="22"/>
              </w:rPr>
              <w:t>31/12/18</w:t>
            </w:r>
          </w:p>
        </w:tc>
        <w:tc>
          <w:tcPr>
            <w:tcW w:w="1246" w:type="dxa"/>
          </w:tcPr>
          <w:p>
            <w:pPr>
              <w:pStyle w:val="TableParagraph"/>
              <w:spacing w:line="265" w:lineRule="exact"/>
              <w:ind w:left="99" w:right="166"/>
              <w:jc w:val="center"/>
              <w:rPr>
                <w:sz w:val="20"/>
              </w:rPr>
            </w:pPr>
            <w:r>
              <w:rPr>
                <w:sz w:val="22"/>
              </w:rPr>
              <w:t>681500 </w:t>
            </w:r>
            <w:r>
              <w:rPr>
                <w:sz w:val="20"/>
              </w:rPr>
              <w:t>ou</w:t>
            </w:r>
          </w:p>
          <w:p>
            <w:pPr>
              <w:pStyle w:val="TableParagraph"/>
              <w:spacing w:line="252" w:lineRule="exact"/>
              <w:ind w:left="98" w:right="166"/>
              <w:jc w:val="center"/>
              <w:rPr>
                <w:sz w:val="22"/>
              </w:rPr>
            </w:pPr>
            <w:r>
              <w:rPr>
                <w:sz w:val="22"/>
              </w:rPr>
              <w:t>686500</w:t>
            </w:r>
          </w:p>
        </w:tc>
        <w:tc>
          <w:tcPr>
            <w:tcW w:w="1248" w:type="dxa"/>
          </w:tcPr>
          <w:p>
            <w:pPr>
              <w:pStyle w:val="TableParagraph"/>
              <w:rPr>
                <w:rFonts w:ascii="Times New Roman"/>
                <w:sz w:val="20"/>
              </w:rPr>
            </w:pPr>
          </w:p>
        </w:tc>
        <w:tc>
          <w:tcPr>
            <w:tcW w:w="3402" w:type="dxa"/>
            <w:vMerge w:val="restart"/>
          </w:tcPr>
          <w:p>
            <w:pPr>
              <w:pStyle w:val="TableParagraph"/>
              <w:spacing w:line="265" w:lineRule="exact"/>
              <w:ind w:left="108"/>
              <w:rPr>
                <w:sz w:val="22"/>
              </w:rPr>
            </w:pPr>
            <w:r>
              <w:rPr>
                <w:sz w:val="22"/>
              </w:rPr>
              <w:t>Provision pour perte de change</w:t>
            </w:r>
          </w:p>
        </w:tc>
        <w:tc>
          <w:tcPr>
            <w:tcW w:w="1135" w:type="dxa"/>
          </w:tcPr>
          <w:p>
            <w:pPr>
              <w:pStyle w:val="TableParagraph"/>
              <w:spacing w:line="265" w:lineRule="exact"/>
              <w:ind w:left="444"/>
              <w:rPr>
                <w:sz w:val="22"/>
              </w:rPr>
            </w:pPr>
            <w:r>
              <w:rPr>
                <w:sz w:val="22"/>
              </w:rPr>
              <w:t>22,32</w:t>
            </w:r>
          </w:p>
        </w:tc>
        <w:tc>
          <w:tcPr>
            <w:tcW w:w="1164" w:type="dxa"/>
          </w:tcPr>
          <w:p>
            <w:pPr>
              <w:pStyle w:val="TableParagraph"/>
              <w:rPr>
                <w:rFonts w:ascii="Times New Roman"/>
                <w:sz w:val="20"/>
              </w:rPr>
            </w:pPr>
          </w:p>
        </w:tc>
      </w:tr>
      <w:tr>
        <w:trPr>
          <w:trHeight w:val="268" w:hRule="atLeast"/>
        </w:trPr>
        <w:tc>
          <w:tcPr>
            <w:tcW w:w="960" w:type="dxa"/>
          </w:tcPr>
          <w:p>
            <w:pPr>
              <w:pStyle w:val="TableParagraph"/>
              <w:rPr>
                <w:rFonts w:ascii="Times New Roman"/>
                <w:sz w:val="18"/>
              </w:rPr>
            </w:pPr>
          </w:p>
        </w:tc>
        <w:tc>
          <w:tcPr>
            <w:tcW w:w="1183" w:type="dxa"/>
          </w:tcPr>
          <w:p>
            <w:pPr>
              <w:pStyle w:val="TableParagraph"/>
              <w:rPr>
                <w:rFonts w:ascii="Times New Roman"/>
                <w:sz w:val="18"/>
              </w:rPr>
            </w:pPr>
          </w:p>
        </w:tc>
        <w:tc>
          <w:tcPr>
            <w:tcW w:w="1246" w:type="dxa"/>
          </w:tcPr>
          <w:p>
            <w:pPr>
              <w:pStyle w:val="TableParagraph"/>
              <w:spacing w:line="248" w:lineRule="exact"/>
              <w:ind w:left="247"/>
              <w:rPr>
                <w:sz w:val="22"/>
              </w:rPr>
            </w:pPr>
            <w:r>
              <w:rPr>
                <w:sz w:val="22"/>
              </w:rPr>
              <w:t>151500</w:t>
            </w:r>
          </w:p>
        </w:tc>
        <w:tc>
          <w:tcPr>
            <w:tcW w:w="1248" w:type="dxa"/>
          </w:tcPr>
          <w:p>
            <w:pPr>
              <w:pStyle w:val="TableParagraph"/>
              <w:rPr>
                <w:rFonts w:ascii="Times New Roman"/>
                <w:sz w:val="18"/>
              </w:rPr>
            </w:pPr>
          </w:p>
        </w:tc>
        <w:tc>
          <w:tcPr>
            <w:tcW w:w="3402" w:type="dxa"/>
            <w:vMerge/>
            <w:tcBorders>
              <w:top w:val="nil"/>
            </w:tcBorders>
          </w:tcPr>
          <w:p>
            <w:pPr>
              <w:rPr>
                <w:sz w:val="2"/>
                <w:szCs w:val="2"/>
              </w:rPr>
            </w:pPr>
          </w:p>
        </w:tc>
        <w:tc>
          <w:tcPr>
            <w:tcW w:w="1135" w:type="dxa"/>
          </w:tcPr>
          <w:p>
            <w:pPr>
              <w:pStyle w:val="TableParagraph"/>
              <w:rPr>
                <w:rFonts w:ascii="Times New Roman"/>
                <w:sz w:val="18"/>
              </w:rPr>
            </w:pPr>
          </w:p>
        </w:tc>
        <w:tc>
          <w:tcPr>
            <w:tcW w:w="1164" w:type="dxa"/>
          </w:tcPr>
          <w:p>
            <w:pPr>
              <w:pStyle w:val="TableParagraph"/>
              <w:spacing w:line="248" w:lineRule="exact"/>
              <w:ind w:left="471"/>
              <w:rPr>
                <w:sz w:val="22"/>
              </w:rPr>
            </w:pPr>
            <w:r>
              <w:rPr>
                <w:sz w:val="22"/>
              </w:rPr>
              <w:t>22,32</w:t>
            </w:r>
          </w:p>
        </w:tc>
      </w:tr>
    </w:tbl>
    <w:p>
      <w:pPr>
        <w:pStyle w:val="BodyText"/>
        <w:rPr>
          <w:sz w:val="20"/>
        </w:rPr>
      </w:pPr>
    </w:p>
    <w:p>
      <w:pPr>
        <w:pStyle w:val="BodyText"/>
        <w:spacing w:before="6"/>
        <w:rPr>
          <w:sz w:val="23"/>
        </w:rPr>
      </w:pPr>
    </w:p>
    <w:p>
      <w:pPr>
        <w:pStyle w:val="ListParagraph"/>
        <w:numPr>
          <w:ilvl w:val="0"/>
          <w:numId w:val="5"/>
        </w:numPr>
        <w:tabs>
          <w:tab w:pos="861" w:val="left" w:leader="none"/>
        </w:tabs>
        <w:spacing w:line="240" w:lineRule="auto" w:before="0" w:after="0"/>
        <w:ind w:left="860" w:right="0" w:hanging="360"/>
        <w:jc w:val="left"/>
        <w:rPr>
          <w:sz w:val="22"/>
        </w:rPr>
      </w:pPr>
      <w:r>
        <w:rPr>
          <w:sz w:val="22"/>
        </w:rPr>
        <w:t>Régularisation de la facture de</w:t>
      </w:r>
      <w:r>
        <w:rPr>
          <w:spacing w:val="-4"/>
          <w:sz w:val="22"/>
        </w:rPr>
        <w:t> </w:t>
      </w:r>
      <w:r>
        <w:rPr>
          <w:sz w:val="22"/>
        </w:rPr>
        <w:t>l’expert-comptable</w:t>
      </w:r>
    </w:p>
    <w:p>
      <w:pPr>
        <w:pStyle w:val="BodyText"/>
        <w:spacing w:before="3"/>
        <w:rPr>
          <w:sz w:val="24"/>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154"/>
        <w:gridCol w:w="1275"/>
        <w:gridCol w:w="1277"/>
        <w:gridCol w:w="3373"/>
        <w:gridCol w:w="1135"/>
        <w:gridCol w:w="1164"/>
      </w:tblGrid>
      <w:tr>
        <w:trPr>
          <w:trHeight w:val="268" w:hRule="atLeast"/>
        </w:trPr>
        <w:tc>
          <w:tcPr>
            <w:tcW w:w="960" w:type="dxa"/>
          </w:tcPr>
          <w:p>
            <w:pPr>
              <w:pStyle w:val="TableParagraph"/>
              <w:spacing w:line="248" w:lineRule="exact"/>
              <w:ind w:left="297"/>
              <w:rPr>
                <w:sz w:val="22"/>
              </w:rPr>
            </w:pPr>
            <w:r>
              <w:rPr>
                <w:sz w:val="22"/>
              </w:rPr>
              <w:t>OD</w:t>
            </w:r>
          </w:p>
        </w:tc>
        <w:tc>
          <w:tcPr>
            <w:tcW w:w="1154" w:type="dxa"/>
          </w:tcPr>
          <w:p>
            <w:pPr>
              <w:pStyle w:val="TableParagraph"/>
              <w:spacing w:line="248" w:lineRule="exact"/>
              <w:ind w:left="108"/>
              <w:rPr>
                <w:sz w:val="22"/>
              </w:rPr>
            </w:pPr>
            <w:r>
              <w:rPr>
                <w:sz w:val="22"/>
              </w:rPr>
              <w:t>31/12/18</w:t>
            </w:r>
          </w:p>
        </w:tc>
        <w:tc>
          <w:tcPr>
            <w:tcW w:w="1275" w:type="dxa"/>
          </w:tcPr>
          <w:p>
            <w:pPr>
              <w:pStyle w:val="TableParagraph"/>
              <w:spacing w:line="248" w:lineRule="exact"/>
              <w:ind w:left="102" w:right="170"/>
              <w:jc w:val="center"/>
              <w:rPr>
                <w:sz w:val="22"/>
              </w:rPr>
            </w:pPr>
            <w:r>
              <w:rPr>
                <w:sz w:val="22"/>
              </w:rPr>
              <w:t>486000</w:t>
            </w:r>
          </w:p>
        </w:tc>
        <w:tc>
          <w:tcPr>
            <w:tcW w:w="1277" w:type="dxa"/>
          </w:tcPr>
          <w:p>
            <w:pPr>
              <w:pStyle w:val="TableParagraph"/>
              <w:rPr>
                <w:rFonts w:ascii="Times New Roman"/>
                <w:sz w:val="18"/>
              </w:rPr>
            </w:pPr>
          </w:p>
        </w:tc>
        <w:tc>
          <w:tcPr>
            <w:tcW w:w="3373" w:type="dxa"/>
            <w:tcBorders>
              <w:bottom w:val="nil"/>
            </w:tcBorders>
          </w:tcPr>
          <w:p>
            <w:pPr>
              <w:pStyle w:val="TableParagraph"/>
              <w:spacing w:line="248" w:lineRule="exact"/>
              <w:ind w:left="108"/>
              <w:rPr>
                <w:sz w:val="22"/>
              </w:rPr>
            </w:pPr>
            <w:r>
              <w:rPr>
                <w:sz w:val="22"/>
              </w:rPr>
              <w:t>Régularisation Facture Expert</w:t>
            </w:r>
          </w:p>
        </w:tc>
        <w:tc>
          <w:tcPr>
            <w:tcW w:w="1135" w:type="dxa"/>
          </w:tcPr>
          <w:p>
            <w:pPr>
              <w:pStyle w:val="TableParagraph"/>
              <w:spacing w:line="248" w:lineRule="exact"/>
              <w:ind w:left="333"/>
              <w:rPr>
                <w:sz w:val="22"/>
              </w:rPr>
            </w:pPr>
            <w:r>
              <w:rPr>
                <w:sz w:val="22"/>
              </w:rPr>
              <w:t>100,00</w:t>
            </w:r>
          </w:p>
        </w:tc>
        <w:tc>
          <w:tcPr>
            <w:tcW w:w="1164" w:type="dxa"/>
          </w:tcPr>
          <w:p>
            <w:pPr>
              <w:pStyle w:val="TableParagraph"/>
              <w:rPr>
                <w:rFonts w:ascii="Times New Roman"/>
                <w:sz w:val="18"/>
              </w:rPr>
            </w:pPr>
          </w:p>
        </w:tc>
      </w:tr>
      <w:tr>
        <w:trPr>
          <w:trHeight w:val="275" w:hRule="atLeast"/>
        </w:trPr>
        <w:tc>
          <w:tcPr>
            <w:tcW w:w="960" w:type="dxa"/>
            <w:vMerge w:val="restart"/>
          </w:tcPr>
          <w:p>
            <w:pPr>
              <w:pStyle w:val="TableParagraph"/>
              <w:rPr>
                <w:rFonts w:ascii="Times New Roman"/>
                <w:sz w:val="20"/>
              </w:rPr>
            </w:pPr>
          </w:p>
        </w:tc>
        <w:tc>
          <w:tcPr>
            <w:tcW w:w="1154" w:type="dxa"/>
            <w:vMerge w:val="restart"/>
          </w:tcPr>
          <w:p>
            <w:pPr>
              <w:pStyle w:val="TableParagraph"/>
              <w:rPr>
                <w:rFonts w:ascii="Times New Roman"/>
                <w:sz w:val="20"/>
              </w:rPr>
            </w:pPr>
          </w:p>
        </w:tc>
        <w:tc>
          <w:tcPr>
            <w:tcW w:w="1275" w:type="dxa"/>
            <w:tcBorders>
              <w:bottom w:val="nil"/>
            </w:tcBorders>
          </w:tcPr>
          <w:p>
            <w:pPr>
              <w:pStyle w:val="TableParagraph"/>
              <w:spacing w:line="256" w:lineRule="exact"/>
              <w:ind w:left="103" w:right="170"/>
              <w:jc w:val="center"/>
              <w:rPr>
                <w:sz w:val="22"/>
              </w:rPr>
            </w:pPr>
            <w:r>
              <w:rPr>
                <w:sz w:val="22"/>
              </w:rPr>
              <w:t>622600 ou</w:t>
            </w:r>
          </w:p>
        </w:tc>
        <w:tc>
          <w:tcPr>
            <w:tcW w:w="1277" w:type="dxa"/>
            <w:vMerge w:val="restart"/>
          </w:tcPr>
          <w:p>
            <w:pPr>
              <w:pStyle w:val="TableParagraph"/>
              <w:rPr>
                <w:rFonts w:ascii="Times New Roman"/>
                <w:sz w:val="20"/>
              </w:rPr>
            </w:pPr>
          </w:p>
        </w:tc>
        <w:tc>
          <w:tcPr>
            <w:tcW w:w="3373" w:type="dxa"/>
            <w:tcBorders>
              <w:top w:val="nil"/>
              <w:bottom w:val="nil"/>
            </w:tcBorders>
          </w:tcPr>
          <w:p>
            <w:pPr>
              <w:pStyle w:val="TableParagraph"/>
              <w:spacing w:line="256" w:lineRule="exact"/>
              <w:ind w:left="108"/>
              <w:rPr>
                <w:sz w:val="22"/>
              </w:rPr>
            </w:pPr>
            <w:r>
              <w:rPr>
                <w:sz w:val="22"/>
              </w:rPr>
              <w:t>comptable n°92840</w:t>
            </w:r>
          </w:p>
        </w:tc>
        <w:tc>
          <w:tcPr>
            <w:tcW w:w="1135" w:type="dxa"/>
            <w:vMerge w:val="restart"/>
          </w:tcPr>
          <w:p>
            <w:pPr>
              <w:pStyle w:val="TableParagraph"/>
              <w:rPr>
                <w:rFonts w:ascii="Times New Roman"/>
                <w:sz w:val="20"/>
              </w:rPr>
            </w:pPr>
          </w:p>
        </w:tc>
        <w:tc>
          <w:tcPr>
            <w:tcW w:w="1164" w:type="dxa"/>
            <w:tcBorders>
              <w:bottom w:val="nil"/>
            </w:tcBorders>
          </w:tcPr>
          <w:p>
            <w:pPr>
              <w:pStyle w:val="TableParagraph"/>
              <w:spacing w:line="256" w:lineRule="exact"/>
              <w:ind w:left="233"/>
              <w:rPr>
                <w:sz w:val="22"/>
              </w:rPr>
            </w:pPr>
            <w:r>
              <w:rPr>
                <w:sz w:val="22"/>
              </w:rPr>
              <w:t>100,00</w:t>
            </w:r>
          </w:p>
        </w:tc>
      </w:tr>
      <w:tr>
        <w:trPr>
          <w:trHeight w:val="258" w:hRule="atLeast"/>
        </w:trPr>
        <w:tc>
          <w:tcPr>
            <w:tcW w:w="960" w:type="dxa"/>
            <w:vMerge/>
            <w:tcBorders>
              <w:top w:val="nil"/>
            </w:tcBorders>
          </w:tcPr>
          <w:p>
            <w:pPr>
              <w:rPr>
                <w:sz w:val="2"/>
                <w:szCs w:val="2"/>
              </w:rPr>
            </w:pPr>
          </w:p>
        </w:tc>
        <w:tc>
          <w:tcPr>
            <w:tcW w:w="1154" w:type="dxa"/>
            <w:vMerge/>
            <w:tcBorders>
              <w:top w:val="nil"/>
            </w:tcBorders>
          </w:tcPr>
          <w:p>
            <w:pPr>
              <w:rPr>
                <w:sz w:val="2"/>
                <w:szCs w:val="2"/>
              </w:rPr>
            </w:pPr>
          </w:p>
        </w:tc>
        <w:tc>
          <w:tcPr>
            <w:tcW w:w="1275" w:type="dxa"/>
            <w:tcBorders>
              <w:top w:val="nil"/>
              <w:bottom w:val="nil"/>
            </w:tcBorders>
          </w:tcPr>
          <w:p>
            <w:pPr>
              <w:pStyle w:val="TableParagraph"/>
              <w:spacing w:line="238" w:lineRule="exact"/>
              <w:ind w:left="102" w:right="170"/>
              <w:jc w:val="center"/>
              <w:rPr>
                <w:sz w:val="22"/>
              </w:rPr>
            </w:pPr>
            <w:r>
              <w:rPr>
                <w:sz w:val="22"/>
              </w:rPr>
              <w:t>622000</w:t>
            </w:r>
          </w:p>
        </w:tc>
        <w:tc>
          <w:tcPr>
            <w:tcW w:w="1277" w:type="dxa"/>
            <w:vMerge/>
            <w:tcBorders>
              <w:top w:val="nil"/>
            </w:tcBorders>
          </w:tcPr>
          <w:p>
            <w:pPr>
              <w:rPr>
                <w:sz w:val="2"/>
                <w:szCs w:val="2"/>
              </w:rPr>
            </w:pPr>
          </w:p>
        </w:tc>
        <w:tc>
          <w:tcPr>
            <w:tcW w:w="3373" w:type="dxa"/>
            <w:tcBorders>
              <w:top w:val="nil"/>
              <w:bottom w:val="nil"/>
            </w:tcBorders>
          </w:tcPr>
          <w:p>
            <w:pPr>
              <w:pStyle w:val="TableParagraph"/>
              <w:spacing w:line="238" w:lineRule="exact"/>
              <w:ind w:left="108"/>
              <w:rPr>
                <w:sz w:val="20"/>
              </w:rPr>
            </w:pPr>
            <w:r>
              <w:rPr>
                <w:sz w:val="22"/>
              </w:rPr>
              <w:t>400 *15/60 </w:t>
            </w:r>
            <w:r>
              <w:rPr>
                <w:sz w:val="20"/>
              </w:rPr>
              <w:t>(deux mois du 15</w:t>
            </w:r>
          </w:p>
        </w:tc>
        <w:tc>
          <w:tcPr>
            <w:tcW w:w="1135" w:type="dxa"/>
            <w:vMerge/>
            <w:tcBorders>
              <w:top w:val="nil"/>
            </w:tcBorders>
          </w:tcPr>
          <w:p>
            <w:pPr>
              <w:rPr>
                <w:sz w:val="2"/>
                <w:szCs w:val="2"/>
              </w:rPr>
            </w:pPr>
          </w:p>
        </w:tc>
        <w:tc>
          <w:tcPr>
            <w:tcW w:w="1164" w:type="dxa"/>
            <w:tcBorders>
              <w:top w:val="nil"/>
              <w:bottom w:val="nil"/>
            </w:tcBorders>
          </w:tcPr>
          <w:p>
            <w:pPr>
              <w:pStyle w:val="TableParagraph"/>
              <w:rPr>
                <w:rFonts w:ascii="Times New Roman"/>
                <w:sz w:val="18"/>
              </w:rPr>
            </w:pPr>
          </w:p>
        </w:tc>
      </w:tr>
      <w:tr>
        <w:trPr>
          <w:trHeight w:val="218" w:hRule="atLeast"/>
        </w:trPr>
        <w:tc>
          <w:tcPr>
            <w:tcW w:w="960" w:type="dxa"/>
            <w:vMerge/>
            <w:tcBorders>
              <w:top w:val="nil"/>
            </w:tcBorders>
          </w:tcPr>
          <w:p>
            <w:pPr>
              <w:rPr>
                <w:sz w:val="2"/>
                <w:szCs w:val="2"/>
              </w:rPr>
            </w:pPr>
          </w:p>
        </w:tc>
        <w:tc>
          <w:tcPr>
            <w:tcW w:w="1154" w:type="dxa"/>
            <w:vMerge/>
            <w:tcBorders>
              <w:top w:val="nil"/>
            </w:tcBorders>
          </w:tcPr>
          <w:p>
            <w:pPr>
              <w:rPr>
                <w:sz w:val="2"/>
                <w:szCs w:val="2"/>
              </w:rPr>
            </w:pPr>
          </w:p>
        </w:tc>
        <w:tc>
          <w:tcPr>
            <w:tcW w:w="1275" w:type="dxa"/>
            <w:tcBorders>
              <w:top w:val="nil"/>
            </w:tcBorders>
          </w:tcPr>
          <w:p>
            <w:pPr>
              <w:pStyle w:val="TableParagraph"/>
              <w:rPr>
                <w:rFonts w:ascii="Times New Roman"/>
                <w:sz w:val="14"/>
              </w:rPr>
            </w:pPr>
          </w:p>
        </w:tc>
        <w:tc>
          <w:tcPr>
            <w:tcW w:w="1277" w:type="dxa"/>
            <w:vMerge/>
            <w:tcBorders>
              <w:top w:val="nil"/>
            </w:tcBorders>
          </w:tcPr>
          <w:p>
            <w:pPr>
              <w:rPr>
                <w:sz w:val="2"/>
                <w:szCs w:val="2"/>
              </w:rPr>
            </w:pPr>
          </w:p>
        </w:tc>
        <w:tc>
          <w:tcPr>
            <w:tcW w:w="3373" w:type="dxa"/>
            <w:tcBorders>
              <w:top w:val="nil"/>
            </w:tcBorders>
          </w:tcPr>
          <w:p>
            <w:pPr>
              <w:pStyle w:val="TableParagraph"/>
              <w:spacing w:line="198" w:lineRule="exact"/>
              <w:ind w:left="108"/>
              <w:rPr>
                <w:sz w:val="20"/>
              </w:rPr>
            </w:pPr>
            <w:r>
              <w:rPr>
                <w:sz w:val="20"/>
              </w:rPr>
              <w:t>novembre au 15 janvier)</w:t>
            </w:r>
          </w:p>
        </w:tc>
        <w:tc>
          <w:tcPr>
            <w:tcW w:w="1135" w:type="dxa"/>
            <w:vMerge/>
            <w:tcBorders>
              <w:top w:val="nil"/>
            </w:tcBorders>
          </w:tcPr>
          <w:p>
            <w:pPr>
              <w:rPr>
                <w:sz w:val="2"/>
                <w:szCs w:val="2"/>
              </w:rPr>
            </w:pPr>
          </w:p>
        </w:tc>
        <w:tc>
          <w:tcPr>
            <w:tcW w:w="1164" w:type="dxa"/>
            <w:tcBorders>
              <w:top w:val="nil"/>
            </w:tcBorders>
          </w:tcPr>
          <w:p>
            <w:pPr>
              <w:pStyle w:val="TableParagraph"/>
              <w:rPr>
                <w:rFonts w:ascii="Times New Roman"/>
                <w:sz w:val="14"/>
              </w:rPr>
            </w:pPr>
          </w:p>
        </w:tc>
      </w:tr>
    </w:tbl>
    <w:p>
      <w:pPr>
        <w:pStyle w:val="BodyText"/>
        <w:spacing w:before="3"/>
        <w:rPr>
          <w:sz w:val="41"/>
        </w:rPr>
      </w:pPr>
    </w:p>
    <w:p>
      <w:pPr>
        <w:pStyle w:val="ListParagraph"/>
        <w:numPr>
          <w:ilvl w:val="0"/>
          <w:numId w:val="5"/>
        </w:numPr>
        <w:tabs>
          <w:tab w:pos="861" w:val="left" w:leader="none"/>
        </w:tabs>
        <w:spacing w:line="240" w:lineRule="auto" w:before="0" w:after="0"/>
        <w:ind w:left="860" w:right="0" w:hanging="360"/>
        <w:jc w:val="left"/>
        <w:rPr>
          <w:sz w:val="22"/>
        </w:rPr>
      </w:pPr>
      <w:r>
        <w:rPr>
          <w:sz w:val="22"/>
        </w:rPr>
        <w:t>Régularisation de</w:t>
      </w:r>
      <w:r>
        <w:rPr>
          <w:spacing w:val="-4"/>
          <w:sz w:val="22"/>
        </w:rPr>
        <w:t> </w:t>
      </w:r>
      <w:r>
        <w:rPr>
          <w:sz w:val="22"/>
        </w:rPr>
        <w:t>l’amortissement</w:t>
      </w:r>
    </w:p>
    <w:p>
      <w:pPr>
        <w:pStyle w:val="ListParagraph"/>
        <w:numPr>
          <w:ilvl w:val="0"/>
          <w:numId w:val="6"/>
        </w:numPr>
        <w:tabs>
          <w:tab w:pos="500" w:val="left" w:leader="none"/>
          <w:tab w:pos="501" w:val="left" w:leader="none"/>
        </w:tabs>
        <w:spacing w:line="240" w:lineRule="auto" w:before="221" w:after="0"/>
        <w:ind w:left="140" w:right="2400" w:firstLine="0"/>
        <w:jc w:val="left"/>
        <w:rPr>
          <w:sz w:val="22"/>
        </w:rPr>
      </w:pPr>
      <w:r>
        <w:rPr>
          <w:sz w:val="22"/>
        </w:rPr>
        <w:t>Prise en compte de la valeur résiduelle pour le calcul de l’amortissement économique. Première dotation 2018 : [12 769,14 - 3 000) / 5] * 30/360 = 162,82</w:t>
      </w:r>
      <w:r>
        <w:rPr>
          <w:spacing w:val="-19"/>
          <w:sz w:val="22"/>
        </w:rPr>
        <w:t> </w:t>
      </w:r>
      <w:r>
        <w:rPr>
          <w:sz w:val="22"/>
        </w:rPr>
        <w:t>€.</w:t>
      </w:r>
    </w:p>
    <w:p>
      <w:pPr>
        <w:pStyle w:val="BodyText"/>
        <w:spacing w:before="1"/>
        <w:ind w:left="140" w:right="617"/>
      </w:pPr>
      <w:r>
        <w:rPr/>
        <w:t>Ajustement de la dotation générée par le PGI : 162,82– 212,82 = 50,00 € -&gt; il faut diminuer l’amort économique.</w:t>
      </w:r>
    </w:p>
    <w:p>
      <w:pPr>
        <w:pStyle w:val="ListParagraph"/>
        <w:numPr>
          <w:ilvl w:val="0"/>
          <w:numId w:val="6"/>
        </w:numPr>
        <w:tabs>
          <w:tab w:pos="500" w:val="left" w:leader="none"/>
          <w:tab w:pos="501" w:val="left" w:leader="none"/>
        </w:tabs>
        <w:spacing w:line="240" w:lineRule="auto" w:before="171" w:after="0"/>
        <w:ind w:left="500" w:right="679" w:hanging="360"/>
        <w:jc w:val="left"/>
        <w:rPr>
          <w:sz w:val="22"/>
        </w:rPr>
      </w:pPr>
      <w:r>
        <w:rPr>
          <w:sz w:val="22"/>
        </w:rPr>
        <w:t>Base</w:t>
      </w:r>
      <w:r>
        <w:rPr>
          <w:spacing w:val="-6"/>
          <w:sz w:val="22"/>
        </w:rPr>
        <w:t> </w:t>
      </w:r>
      <w:r>
        <w:rPr>
          <w:sz w:val="22"/>
        </w:rPr>
        <w:t>de</w:t>
      </w:r>
      <w:r>
        <w:rPr>
          <w:spacing w:val="-5"/>
          <w:sz w:val="22"/>
        </w:rPr>
        <w:t> </w:t>
      </w:r>
      <w:r>
        <w:rPr>
          <w:sz w:val="22"/>
        </w:rPr>
        <w:t>l’amortissement</w:t>
      </w:r>
      <w:r>
        <w:rPr>
          <w:spacing w:val="-8"/>
          <w:sz w:val="22"/>
        </w:rPr>
        <w:t> </w:t>
      </w:r>
      <w:r>
        <w:rPr>
          <w:sz w:val="22"/>
        </w:rPr>
        <w:t>économique</w:t>
      </w:r>
      <w:r>
        <w:rPr>
          <w:spacing w:val="-5"/>
          <w:sz w:val="22"/>
        </w:rPr>
        <w:t> </w:t>
      </w:r>
      <w:r>
        <w:rPr>
          <w:sz w:val="22"/>
        </w:rPr>
        <w:t>différente</w:t>
      </w:r>
      <w:r>
        <w:rPr>
          <w:spacing w:val="-5"/>
          <w:sz w:val="22"/>
        </w:rPr>
        <w:t> </w:t>
      </w:r>
      <w:r>
        <w:rPr>
          <w:sz w:val="22"/>
        </w:rPr>
        <w:t>de</w:t>
      </w:r>
      <w:r>
        <w:rPr>
          <w:spacing w:val="-5"/>
          <w:sz w:val="22"/>
        </w:rPr>
        <w:t> </w:t>
      </w:r>
      <w:r>
        <w:rPr>
          <w:sz w:val="22"/>
        </w:rPr>
        <w:t>celle</w:t>
      </w:r>
      <w:r>
        <w:rPr>
          <w:spacing w:val="-3"/>
          <w:sz w:val="22"/>
        </w:rPr>
        <w:t> </w:t>
      </w:r>
      <w:r>
        <w:rPr>
          <w:sz w:val="22"/>
        </w:rPr>
        <w:t>de</w:t>
      </w:r>
      <w:r>
        <w:rPr>
          <w:spacing w:val="-5"/>
          <w:sz w:val="22"/>
        </w:rPr>
        <w:t> </w:t>
      </w:r>
      <w:r>
        <w:rPr>
          <w:sz w:val="22"/>
        </w:rPr>
        <w:t>l’amortissement</w:t>
      </w:r>
      <w:r>
        <w:rPr>
          <w:spacing w:val="-5"/>
          <w:sz w:val="22"/>
        </w:rPr>
        <w:t> </w:t>
      </w:r>
      <w:r>
        <w:rPr>
          <w:sz w:val="22"/>
        </w:rPr>
        <w:t>fiscal</w:t>
      </w:r>
      <w:r>
        <w:rPr>
          <w:spacing w:val="-4"/>
          <w:sz w:val="22"/>
        </w:rPr>
        <w:t> </w:t>
      </w:r>
      <w:r>
        <w:rPr>
          <w:sz w:val="22"/>
        </w:rPr>
        <w:t>:</w:t>
      </w:r>
      <w:r>
        <w:rPr>
          <w:spacing w:val="-5"/>
          <w:sz w:val="22"/>
        </w:rPr>
        <w:t> </w:t>
      </w:r>
      <w:r>
        <w:rPr>
          <w:sz w:val="22"/>
        </w:rPr>
        <w:t>cela</w:t>
      </w:r>
      <w:r>
        <w:rPr>
          <w:spacing w:val="-6"/>
          <w:sz w:val="22"/>
        </w:rPr>
        <w:t> </w:t>
      </w:r>
      <w:r>
        <w:rPr>
          <w:sz w:val="22"/>
        </w:rPr>
        <w:t>fait</w:t>
      </w:r>
      <w:r>
        <w:rPr>
          <w:spacing w:val="-4"/>
          <w:sz w:val="22"/>
        </w:rPr>
        <w:t> </w:t>
      </w:r>
      <w:r>
        <w:rPr>
          <w:sz w:val="22"/>
        </w:rPr>
        <w:t>apparaitre</w:t>
      </w:r>
      <w:r>
        <w:rPr>
          <w:spacing w:val="-5"/>
          <w:sz w:val="22"/>
        </w:rPr>
        <w:t> </w:t>
      </w:r>
      <w:r>
        <w:rPr>
          <w:sz w:val="22"/>
        </w:rPr>
        <w:t>un amortissement</w:t>
      </w:r>
      <w:r>
        <w:rPr>
          <w:spacing w:val="-1"/>
          <w:sz w:val="22"/>
        </w:rPr>
        <w:t> </w:t>
      </w:r>
      <w:r>
        <w:rPr>
          <w:sz w:val="22"/>
        </w:rPr>
        <w:t>dérogatoire.</w:t>
      </w:r>
    </w:p>
    <w:p>
      <w:pPr>
        <w:pStyle w:val="BodyText"/>
        <w:spacing w:line="267" w:lineRule="exact" w:before="1"/>
        <w:ind w:left="490"/>
      </w:pPr>
      <w:r>
        <w:rPr/>
        <w:t>Amortissement fiscal : 212,82</w:t>
      </w:r>
    </w:p>
    <w:p>
      <w:pPr>
        <w:pStyle w:val="BodyText"/>
        <w:spacing w:line="267" w:lineRule="exact"/>
        <w:ind w:left="490"/>
      </w:pPr>
      <w:r>
        <w:rPr/>
        <w:t>Amortissement dérogatoire : 212,82 – 162,82 = 50,00 € -&gt; il faut constater l’amort dérogatoire.</w:t>
      </w:r>
    </w:p>
    <w:p>
      <w:pPr>
        <w:pStyle w:val="BodyText"/>
        <w:spacing w:before="3"/>
        <w:rPr>
          <w:sz w:val="24"/>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199"/>
        <w:gridCol w:w="1228"/>
        <w:gridCol w:w="1247"/>
        <w:gridCol w:w="3401"/>
        <w:gridCol w:w="1134"/>
        <w:gridCol w:w="1163"/>
      </w:tblGrid>
      <w:tr>
        <w:trPr>
          <w:trHeight w:val="268" w:hRule="atLeast"/>
        </w:trPr>
        <w:tc>
          <w:tcPr>
            <w:tcW w:w="960" w:type="dxa"/>
            <w:vMerge w:val="restart"/>
          </w:tcPr>
          <w:p>
            <w:pPr>
              <w:pStyle w:val="TableParagraph"/>
              <w:spacing w:before="138"/>
              <w:ind w:left="112"/>
              <w:rPr>
                <w:sz w:val="22"/>
              </w:rPr>
            </w:pPr>
            <w:r>
              <w:rPr>
                <w:sz w:val="22"/>
              </w:rPr>
              <w:t>Journal</w:t>
            </w:r>
          </w:p>
        </w:tc>
        <w:tc>
          <w:tcPr>
            <w:tcW w:w="1199" w:type="dxa"/>
            <w:vMerge w:val="restart"/>
          </w:tcPr>
          <w:p>
            <w:pPr>
              <w:pStyle w:val="TableParagraph"/>
              <w:spacing w:before="138"/>
              <w:ind w:left="345"/>
              <w:rPr>
                <w:sz w:val="22"/>
              </w:rPr>
            </w:pPr>
            <w:r>
              <w:rPr>
                <w:sz w:val="22"/>
              </w:rPr>
              <w:t>Date</w:t>
            </w:r>
          </w:p>
        </w:tc>
        <w:tc>
          <w:tcPr>
            <w:tcW w:w="2475" w:type="dxa"/>
            <w:gridSpan w:val="2"/>
          </w:tcPr>
          <w:p>
            <w:pPr>
              <w:pStyle w:val="TableParagraph"/>
              <w:spacing w:line="248" w:lineRule="exact"/>
              <w:ind w:left="325"/>
              <w:rPr>
                <w:sz w:val="22"/>
              </w:rPr>
            </w:pPr>
            <w:r>
              <w:rPr>
                <w:sz w:val="22"/>
              </w:rPr>
              <w:t>Numéro de compte</w:t>
            </w:r>
          </w:p>
        </w:tc>
        <w:tc>
          <w:tcPr>
            <w:tcW w:w="3401" w:type="dxa"/>
            <w:vMerge w:val="restart"/>
          </w:tcPr>
          <w:p>
            <w:pPr>
              <w:pStyle w:val="TableParagraph"/>
              <w:spacing w:line="268" w:lineRule="exact"/>
              <w:ind w:left="805"/>
              <w:rPr>
                <w:sz w:val="22"/>
              </w:rPr>
            </w:pPr>
            <w:r>
              <w:rPr>
                <w:sz w:val="22"/>
              </w:rPr>
              <w:t>Libellé de l’écriture</w:t>
            </w:r>
          </w:p>
        </w:tc>
        <w:tc>
          <w:tcPr>
            <w:tcW w:w="1134" w:type="dxa"/>
            <w:vMerge w:val="restart"/>
          </w:tcPr>
          <w:p>
            <w:pPr>
              <w:pStyle w:val="TableParagraph"/>
              <w:spacing w:before="138"/>
              <w:ind w:left="290"/>
              <w:rPr>
                <w:sz w:val="22"/>
              </w:rPr>
            </w:pPr>
            <w:r>
              <w:rPr>
                <w:sz w:val="22"/>
              </w:rPr>
              <w:t>Débit</w:t>
            </w:r>
          </w:p>
        </w:tc>
        <w:tc>
          <w:tcPr>
            <w:tcW w:w="1163" w:type="dxa"/>
            <w:vMerge w:val="restart"/>
          </w:tcPr>
          <w:p>
            <w:pPr>
              <w:pStyle w:val="TableParagraph"/>
              <w:spacing w:before="138"/>
              <w:ind w:left="274"/>
              <w:rPr>
                <w:sz w:val="22"/>
              </w:rPr>
            </w:pPr>
            <w:r>
              <w:rPr>
                <w:sz w:val="22"/>
              </w:rPr>
              <w:t>Crédit</w:t>
            </w:r>
          </w:p>
        </w:tc>
      </w:tr>
      <w:tr>
        <w:trPr>
          <w:trHeight w:val="270" w:hRule="atLeast"/>
        </w:trPr>
        <w:tc>
          <w:tcPr>
            <w:tcW w:w="960" w:type="dxa"/>
            <w:vMerge/>
            <w:tcBorders>
              <w:top w:val="nil"/>
            </w:tcBorders>
          </w:tcPr>
          <w:p>
            <w:pPr>
              <w:rPr>
                <w:sz w:val="2"/>
                <w:szCs w:val="2"/>
              </w:rPr>
            </w:pPr>
          </w:p>
        </w:tc>
        <w:tc>
          <w:tcPr>
            <w:tcW w:w="1199" w:type="dxa"/>
            <w:vMerge/>
            <w:tcBorders>
              <w:top w:val="nil"/>
            </w:tcBorders>
          </w:tcPr>
          <w:p>
            <w:pPr>
              <w:rPr>
                <w:sz w:val="2"/>
                <w:szCs w:val="2"/>
              </w:rPr>
            </w:pPr>
          </w:p>
        </w:tc>
        <w:tc>
          <w:tcPr>
            <w:tcW w:w="1228" w:type="dxa"/>
          </w:tcPr>
          <w:p>
            <w:pPr>
              <w:pStyle w:val="TableParagraph"/>
              <w:spacing w:line="251" w:lineRule="exact"/>
              <w:ind w:left="222"/>
              <w:rPr>
                <w:sz w:val="22"/>
              </w:rPr>
            </w:pPr>
            <w:r>
              <w:rPr>
                <w:sz w:val="22"/>
              </w:rPr>
              <w:t>Général</w:t>
            </w:r>
          </w:p>
        </w:tc>
        <w:tc>
          <w:tcPr>
            <w:tcW w:w="1247" w:type="dxa"/>
          </w:tcPr>
          <w:p>
            <w:pPr>
              <w:pStyle w:val="TableParagraph"/>
              <w:spacing w:line="251" w:lineRule="exact"/>
              <w:ind w:left="372"/>
              <w:rPr>
                <w:sz w:val="22"/>
              </w:rPr>
            </w:pPr>
            <w:r>
              <w:rPr>
                <w:sz w:val="22"/>
              </w:rPr>
              <w:t>Tiers</w:t>
            </w:r>
          </w:p>
        </w:tc>
        <w:tc>
          <w:tcPr>
            <w:tcW w:w="3401" w:type="dxa"/>
            <w:vMerge/>
            <w:tcBorders>
              <w:top w:val="nil"/>
            </w:tcBorders>
          </w:tcPr>
          <w:p>
            <w:pPr>
              <w:rPr>
                <w:sz w:val="2"/>
                <w:szCs w:val="2"/>
              </w:rPr>
            </w:pPr>
          </w:p>
        </w:tc>
        <w:tc>
          <w:tcPr>
            <w:tcW w:w="1134" w:type="dxa"/>
            <w:vMerge/>
            <w:tcBorders>
              <w:top w:val="nil"/>
            </w:tcBorders>
          </w:tcPr>
          <w:p>
            <w:pPr>
              <w:rPr>
                <w:sz w:val="2"/>
                <w:szCs w:val="2"/>
              </w:rPr>
            </w:pPr>
          </w:p>
        </w:tc>
        <w:tc>
          <w:tcPr>
            <w:tcW w:w="1163" w:type="dxa"/>
            <w:vMerge/>
            <w:tcBorders>
              <w:top w:val="nil"/>
            </w:tcBorders>
          </w:tcPr>
          <w:p>
            <w:pPr>
              <w:rPr>
                <w:sz w:val="2"/>
                <w:szCs w:val="2"/>
              </w:rPr>
            </w:pPr>
          </w:p>
        </w:tc>
      </w:tr>
      <w:tr>
        <w:trPr>
          <w:trHeight w:val="268" w:hRule="atLeast"/>
        </w:trPr>
        <w:tc>
          <w:tcPr>
            <w:tcW w:w="960" w:type="dxa"/>
          </w:tcPr>
          <w:p>
            <w:pPr>
              <w:pStyle w:val="TableParagraph"/>
              <w:spacing w:line="248" w:lineRule="exact"/>
              <w:ind w:left="297"/>
              <w:rPr>
                <w:sz w:val="22"/>
              </w:rPr>
            </w:pPr>
            <w:r>
              <w:rPr>
                <w:sz w:val="22"/>
              </w:rPr>
              <w:t>OD</w:t>
            </w:r>
          </w:p>
        </w:tc>
        <w:tc>
          <w:tcPr>
            <w:tcW w:w="1199" w:type="dxa"/>
          </w:tcPr>
          <w:p>
            <w:pPr>
              <w:pStyle w:val="TableParagraph"/>
              <w:spacing w:line="248" w:lineRule="exact"/>
              <w:ind w:left="108"/>
              <w:rPr>
                <w:sz w:val="22"/>
              </w:rPr>
            </w:pPr>
            <w:r>
              <w:rPr>
                <w:sz w:val="22"/>
              </w:rPr>
              <w:t>31/12/18</w:t>
            </w:r>
          </w:p>
        </w:tc>
        <w:tc>
          <w:tcPr>
            <w:tcW w:w="1228" w:type="dxa"/>
          </w:tcPr>
          <w:p>
            <w:pPr>
              <w:pStyle w:val="TableParagraph"/>
              <w:spacing w:line="248" w:lineRule="exact"/>
              <w:ind w:left="238"/>
              <w:rPr>
                <w:sz w:val="22"/>
              </w:rPr>
            </w:pPr>
            <w:r>
              <w:rPr>
                <w:sz w:val="22"/>
              </w:rPr>
              <w:t>681100</w:t>
            </w:r>
          </w:p>
        </w:tc>
        <w:tc>
          <w:tcPr>
            <w:tcW w:w="1247" w:type="dxa"/>
          </w:tcPr>
          <w:p>
            <w:pPr>
              <w:pStyle w:val="TableParagraph"/>
              <w:rPr>
                <w:rFonts w:ascii="Times New Roman"/>
                <w:sz w:val="18"/>
              </w:rPr>
            </w:pPr>
          </w:p>
        </w:tc>
        <w:tc>
          <w:tcPr>
            <w:tcW w:w="3401" w:type="dxa"/>
            <w:vMerge w:val="restart"/>
          </w:tcPr>
          <w:p>
            <w:pPr>
              <w:pStyle w:val="TableParagraph"/>
              <w:spacing w:line="265" w:lineRule="exact"/>
              <w:ind w:left="111"/>
              <w:rPr>
                <w:sz w:val="22"/>
              </w:rPr>
            </w:pPr>
            <w:r>
              <w:rPr>
                <w:sz w:val="22"/>
              </w:rPr>
              <w:t>D’après tableau d’amortissement</w:t>
            </w:r>
          </w:p>
          <w:p>
            <w:pPr>
              <w:pStyle w:val="TableParagraph"/>
              <w:spacing w:line="261" w:lineRule="exact"/>
              <w:ind w:left="111"/>
              <w:rPr>
                <w:sz w:val="22"/>
              </w:rPr>
            </w:pPr>
            <w:r>
              <w:rPr>
                <w:sz w:val="22"/>
              </w:rPr>
              <w:t>corrigé</w:t>
            </w:r>
          </w:p>
        </w:tc>
        <w:tc>
          <w:tcPr>
            <w:tcW w:w="1134" w:type="dxa"/>
          </w:tcPr>
          <w:p>
            <w:pPr>
              <w:pStyle w:val="TableParagraph"/>
              <w:rPr>
                <w:rFonts w:ascii="Times New Roman"/>
                <w:sz w:val="18"/>
              </w:rPr>
            </w:pPr>
          </w:p>
        </w:tc>
        <w:tc>
          <w:tcPr>
            <w:tcW w:w="1163" w:type="dxa"/>
          </w:tcPr>
          <w:p>
            <w:pPr>
              <w:pStyle w:val="TableParagraph"/>
              <w:spacing w:line="248" w:lineRule="exact"/>
              <w:ind w:right="172"/>
              <w:jc w:val="right"/>
              <w:rPr>
                <w:sz w:val="22"/>
              </w:rPr>
            </w:pPr>
            <w:r>
              <w:rPr>
                <w:sz w:val="22"/>
              </w:rPr>
              <w:t>50,00</w:t>
            </w:r>
          </w:p>
        </w:tc>
      </w:tr>
      <w:tr>
        <w:trPr>
          <w:trHeight w:val="268" w:hRule="atLeast"/>
        </w:trPr>
        <w:tc>
          <w:tcPr>
            <w:tcW w:w="960" w:type="dxa"/>
          </w:tcPr>
          <w:p>
            <w:pPr>
              <w:pStyle w:val="TableParagraph"/>
              <w:rPr>
                <w:rFonts w:ascii="Times New Roman"/>
                <w:sz w:val="18"/>
              </w:rPr>
            </w:pPr>
          </w:p>
        </w:tc>
        <w:tc>
          <w:tcPr>
            <w:tcW w:w="1199" w:type="dxa"/>
          </w:tcPr>
          <w:p>
            <w:pPr>
              <w:pStyle w:val="TableParagraph"/>
              <w:rPr>
                <w:rFonts w:ascii="Times New Roman"/>
                <w:sz w:val="18"/>
              </w:rPr>
            </w:pPr>
          </w:p>
        </w:tc>
        <w:tc>
          <w:tcPr>
            <w:tcW w:w="1228" w:type="dxa"/>
          </w:tcPr>
          <w:p>
            <w:pPr>
              <w:pStyle w:val="TableParagraph"/>
              <w:spacing w:line="248" w:lineRule="exact"/>
              <w:ind w:left="238"/>
              <w:rPr>
                <w:sz w:val="22"/>
              </w:rPr>
            </w:pPr>
            <w:r>
              <w:rPr>
                <w:sz w:val="22"/>
              </w:rPr>
              <w:t>281510</w:t>
            </w:r>
          </w:p>
        </w:tc>
        <w:tc>
          <w:tcPr>
            <w:tcW w:w="1247" w:type="dxa"/>
          </w:tcPr>
          <w:p>
            <w:pPr>
              <w:pStyle w:val="TableParagraph"/>
              <w:rPr>
                <w:rFonts w:ascii="Times New Roman"/>
                <w:sz w:val="18"/>
              </w:rPr>
            </w:pPr>
          </w:p>
        </w:tc>
        <w:tc>
          <w:tcPr>
            <w:tcW w:w="3401" w:type="dxa"/>
            <w:vMerge/>
            <w:tcBorders>
              <w:top w:val="nil"/>
            </w:tcBorders>
          </w:tcPr>
          <w:p>
            <w:pPr>
              <w:rPr>
                <w:sz w:val="2"/>
                <w:szCs w:val="2"/>
              </w:rPr>
            </w:pPr>
          </w:p>
        </w:tc>
        <w:tc>
          <w:tcPr>
            <w:tcW w:w="1134" w:type="dxa"/>
          </w:tcPr>
          <w:p>
            <w:pPr>
              <w:pStyle w:val="TableParagraph"/>
              <w:spacing w:line="248" w:lineRule="exact"/>
              <w:ind w:right="171"/>
              <w:jc w:val="right"/>
              <w:rPr>
                <w:sz w:val="22"/>
              </w:rPr>
            </w:pPr>
            <w:r>
              <w:rPr>
                <w:sz w:val="22"/>
              </w:rPr>
              <w:t>50,00</w:t>
            </w:r>
          </w:p>
        </w:tc>
        <w:tc>
          <w:tcPr>
            <w:tcW w:w="1163" w:type="dxa"/>
          </w:tcPr>
          <w:p>
            <w:pPr>
              <w:pStyle w:val="TableParagraph"/>
              <w:rPr>
                <w:rFonts w:ascii="Times New Roman"/>
                <w:sz w:val="18"/>
              </w:rPr>
            </w:pPr>
          </w:p>
        </w:tc>
      </w:tr>
      <w:tr>
        <w:trPr>
          <w:trHeight w:val="805" w:hRule="atLeast"/>
        </w:trPr>
        <w:tc>
          <w:tcPr>
            <w:tcW w:w="960" w:type="dxa"/>
          </w:tcPr>
          <w:p>
            <w:pPr>
              <w:pStyle w:val="TableParagraph"/>
              <w:spacing w:line="265" w:lineRule="exact"/>
              <w:ind w:left="297"/>
              <w:rPr>
                <w:sz w:val="22"/>
              </w:rPr>
            </w:pPr>
            <w:r>
              <w:rPr>
                <w:sz w:val="22"/>
              </w:rPr>
              <w:t>OD</w:t>
            </w:r>
          </w:p>
        </w:tc>
        <w:tc>
          <w:tcPr>
            <w:tcW w:w="1199" w:type="dxa"/>
          </w:tcPr>
          <w:p>
            <w:pPr>
              <w:pStyle w:val="TableParagraph"/>
              <w:spacing w:line="265" w:lineRule="exact"/>
              <w:ind w:left="108"/>
              <w:rPr>
                <w:sz w:val="22"/>
              </w:rPr>
            </w:pPr>
            <w:r>
              <w:rPr>
                <w:sz w:val="22"/>
              </w:rPr>
              <w:t>31/12/18</w:t>
            </w:r>
          </w:p>
        </w:tc>
        <w:tc>
          <w:tcPr>
            <w:tcW w:w="1228" w:type="dxa"/>
          </w:tcPr>
          <w:p>
            <w:pPr>
              <w:pStyle w:val="TableParagraph"/>
              <w:spacing w:line="265" w:lineRule="exact"/>
              <w:ind w:left="238"/>
              <w:rPr>
                <w:sz w:val="22"/>
              </w:rPr>
            </w:pPr>
            <w:r>
              <w:rPr>
                <w:sz w:val="22"/>
              </w:rPr>
              <w:t>687000</w:t>
            </w:r>
          </w:p>
          <w:p>
            <w:pPr>
              <w:pStyle w:val="TableParagraph"/>
              <w:spacing w:line="270" w:lineRule="atLeast"/>
              <w:ind w:left="238" w:right="305" w:hanging="2"/>
              <w:jc w:val="center"/>
              <w:rPr>
                <w:sz w:val="22"/>
              </w:rPr>
            </w:pPr>
            <w:r>
              <w:rPr>
                <w:sz w:val="22"/>
              </w:rPr>
              <w:t>ou </w:t>
            </w:r>
            <w:r>
              <w:rPr>
                <w:spacing w:val="-1"/>
                <w:sz w:val="22"/>
              </w:rPr>
              <w:t>687250</w:t>
            </w:r>
          </w:p>
        </w:tc>
        <w:tc>
          <w:tcPr>
            <w:tcW w:w="1247" w:type="dxa"/>
          </w:tcPr>
          <w:p>
            <w:pPr>
              <w:pStyle w:val="TableParagraph"/>
              <w:rPr>
                <w:rFonts w:ascii="Times New Roman"/>
                <w:sz w:val="20"/>
              </w:rPr>
            </w:pPr>
          </w:p>
        </w:tc>
        <w:tc>
          <w:tcPr>
            <w:tcW w:w="3401" w:type="dxa"/>
            <w:vMerge w:val="restart"/>
          </w:tcPr>
          <w:p>
            <w:pPr>
              <w:pStyle w:val="TableParagraph"/>
              <w:ind w:left="111"/>
              <w:rPr>
                <w:sz w:val="22"/>
              </w:rPr>
            </w:pPr>
            <w:r>
              <w:rPr>
                <w:sz w:val="22"/>
              </w:rPr>
              <w:t>D’après tableau d’amortissement corrigé</w:t>
            </w:r>
          </w:p>
        </w:tc>
        <w:tc>
          <w:tcPr>
            <w:tcW w:w="1134" w:type="dxa"/>
          </w:tcPr>
          <w:p>
            <w:pPr>
              <w:pStyle w:val="TableParagraph"/>
              <w:spacing w:line="265" w:lineRule="exact"/>
              <w:ind w:right="171"/>
              <w:jc w:val="right"/>
              <w:rPr>
                <w:sz w:val="22"/>
              </w:rPr>
            </w:pPr>
            <w:r>
              <w:rPr>
                <w:sz w:val="22"/>
              </w:rPr>
              <w:t>50,00</w:t>
            </w:r>
          </w:p>
        </w:tc>
        <w:tc>
          <w:tcPr>
            <w:tcW w:w="1163" w:type="dxa"/>
          </w:tcPr>
          <w:p>
            <w:pPr>
              <w:pStyle w:val="TableParagraph"/>
              <w:rPr>
                <w:rFonts w:ascii="Times New Roman"/>
                <w:sz w:val="20"/>
              </w:rPr>
            </w:pPr>
          </w:p>
        </w:tc>
      </w:tr>
      <w:tr>
        <w:trPr>
          <w:trHeight w:val="268" w:hRule="atLeast"/>
        </w:trPr>
        <w:tc>
          <w:tcPr>
            <w:tcW w:w="960" w:type="dxa"/>
          </w:tcPr>
          <w:p>
            <w:pPr>
              <w:pStyle w:val="TableParagraph"/>
              <w:rPr>
                <w:rFonts w:ascii="Times New Roman"/>
                <w:sz w:val="18"/>
              </w:rPr>
            </w:pPr>
          </w:p>
        </w:tc>
        <w:tc>
          <w:tcPr>
            <w:tcW w:w="1199" w:type="dxa"/>
          </w:tcPr>
          <w:p>
            <w:pPr>
              <w:pStyle w:val="TableParagraph"/>
              <w:rPr>
                <w:rFonts w:ascii="Times New Roman"/>
                <w:sz w:val="18"/>
              </w:rPr>
            </w:pPr>
          </w:p>
        </w:tc>
        <w:tc>
          <w:tcPr>
            <w:tcW w:w="1228" w:type="dxa"/>
          </w:tcPr>
          <w:p>
            <w:pPr>
              <w:pStyle w:val="TableParagraph"/>
              <w:spacing w:line="248" w:lineRule="exact"/>
              <w:ind w:left="238"/>
              <w:rPr>
                <w:sz w:val="22"/>
              </w:rPr>
            </w:pPr>
            <w:r>
              <w:rPr>
                <w:sz w:val="22"/>
              </w:rPr>
              <w:t>145000</w:t>
            </w:r>
          </w:p>
        </w:tc>
        <w:tc>
          <w:tcPr>
            <w:tcW w:w="1247" w:type="dxa"/>
          </w:tcPr>
          <w:p>
            <w:pPr>
              <w:pStyle w:val="TableParagraph"/>
              <w:rPr>
                <w:rFonts w:ascii="Times New Roman"/>
                <w:sz w:val="18"/>
              </w:rPr>
            </w:pPr>
          </w:p>
        </w:tc>
        <w:tc>
          <w:tcPr>
            <w:tcW w:w="3401" w:type="dxa"/>
            <w:vMerge/>
            <w:tcBorders>
              <w:top w:val="nil"/>
            </w:tcBorders>
          </w:tcPr>
          <w:p>
            <w:pPr>
              <w:rPr>
                <w:sz w:val="2"/>
                <w:szCs w:val="2"/>
              </w:rPr>
            </w:pPr>
          </w:p>
        </w:tc>
        <w:tc>
          <w:tcPr>
            <w:tcW w:w="1134" w:type="dxa"/>
          </w:tcPr>
          <w:p>
            <w:pPr>
              <w:pStyle w:val="TableParagraph"/>
              <w:rPr>
                <w:rFonts w:ascii="Times New Roman"/>
                <w:sz w:val="18"/>
              </w:rPr>
            </w:pPr>
          </w:p>
        </w:tc>
        <w:tc>
          <w:tcPr>
            <w:tcW w:w="1163" w:type="dxa"/>
          </w:tcPr>
          <w:p>
            <w:pPr>
              <w:pStyle w:val="TableParagraph"/>
              <w:spacing w:line="248" w:lineRule="exact"/>
              <w:ind w:right="172"/>
              <w:jc w:val="right"/>
              <w:rPr>
                <w:sz w:val="22"/>
              </w:rPr>
            </w:pPr>
            <w:r>
              <w:rPr>
                <w:sz w:val="22"/>
              </w:rPr>
              <w:t>50,00</w:t>
            </w:r>
          </w:p>
        </w:tc>
      </w:tr>
    </w:tbl>
    <w:p>
      <w:pPr>
        <w:spacing w:before="0"/>
        <w:ind w:left="140" w:right="4227" w:firstLine="0"/>
        <w:jc w:val="left"/>
        <w:rPr>
          <w:sz w:val="20"/>
        </w:rPr>
      </w:pPr>
      <w:r>
        <w:rPr>
          <w:sz w:val="20"/>
        </w:rPr>
        <w:t>Admettre : 281510 à 681100 pour 212,82 puis 681100 à 281510 pour 162,82 Admettre : 281540 au lieu de 281510</w:t>
      </w:r>
    </w:p>
    <w:p>
      <w:pPr>
        <w:spacing w:after="0"/>
        <w:jc w:val="left"/>
        <w:rPr>
          <w:sz w:val="20"/>
        </w:rPr>
        <w:sectPr>
          <w:pgSz w:w="11910" w:h="16840"/>
          <w:pgMar w:header="0" w:footer="723" w:top="980" w:bottom="920" w:left="880" w:right="420"/>
        </w:sectPr>
      </w:pPr>
    </w:p>
    <w:p>
      <w:pPr>
        <w:pStyle w:val="ListParagraph"/>
        <w:numPr>
          <w:ilvl w:val="1"/>
          <w:numId w:val="6"/>
        </w:numPr>
        <w:tabs>
          <w:tab w:pos="861" w:val="left" w:leader="none"/>
        </w:tabs>
        <w:spacing w:line="240" w:lineRule="auto" w:before="90" w:after="0"/>
        <w:ind w:left="860" w:right="0" w:hanging="360"/>
        <w:jc w:val="left"/>
        <w:rPr>
          <w:sz w:val="22"/>
        </w:rPr>
      </w:pPr>
      <w:r>
        <w:rPr>
          <w:sz w:val="22"/>
        </w:rPr>
        <w:t>Régularisation des</w:t>
      </w:r>
      <w:r>
        <w:rPr>
          <w:spacing w:val="-4"/>
          <w:sz w:val="22"/>
        </w:rPr>
        <w:t> </w:t>
      </w:r>
      <w:r>
        <w:rPr>
          <w:sz w:val="22"/>
        </w:rPr>
        <w:t>stocks</w:t>
      </w:r>
    </w:p>
    <w:p>
      <w:pPr>
        <w:pStyle w:val="BodyText"/>
        <w:spacing w:before="3" w:after="1"/>
        <w:rPr>
          <w:sz w:val="12"/>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183"/>
        <w:gridCol w:w="1246"/>
        <w:gridCol w:w="1248"/>
        <w:gridCol w:w="3402"/>
        <w:gridCol w:w="1135"/>
        <w:gridCol w:w="1164"/>
      </w:tblGrid>
      <w:tr>
        <w:trPr>
          <w:trHeight w:val="268" w:hRule="atLeast"/>
        </w:trPr>
        <w:tc>
          <w:tcPr>
            <w:tcW w:w="960" w:type="dxa"/>
            <w:vMerge w:val="restart"/>
          </w:tcPr>
          <w:p>
            <w:pPr>
              <w:pStyle w:val="TableParagraph"/>
              <w:spacing w:before="138"/>
              <w:ind w:left="112"/>
              <w:rPr>
                <w:sz w:val="22"/>
              </w:rPr>
            </w:pPr>
            <w:r>
              <w:rPr>
                <w:sz w:val="22"/>
              </w:rPr>
              <w:t>Journal</w:t>
            </w:r>
          </w:p>
        </w:tc>
        <w:tc>
          <w:tcPr>
            <w:tcW w:w="1183" w:type="dxa"/>
            <w:vMerge w:val="restart"/>
          </w:tcPr>
          <w:p>
            <w:pPr>
              <w:pStyle w:val="TableParagraph"/>
              <w:spacing w:before="138"/>
              <w:ind w:left="338"/>
              <w:rPr>
                <w:sz w:val="22"/>
              </w:rPr>
            </w:pPr>
            <w:r>
              <w:rPr>
                <w:sz w:val="22"/>
              </w:rPr>
              <w:t>Date</w:t>
            </w:r>
          </w:p>
        </w:tc>
        <w:tc>
          <w:tcPr>
            <w:tcW w:w="2494" w:type="dxa"/>
            <w:gridSpan w:val="2"/>
          </w:tcPr>
          <w:p>
            <w:pPr>
              <w:pStyle w:val="TableParagraph"/>
              <w:spacing w:line="248" w:lineRule="exact"/>
              <w:ind w:left="333"/>
              <w:rPr>
                <w:sz w:val="22"/>
              </w:rPr>
            </w:pPr>
            <w:r>
              <w:rPr>
                <w:sz w:val="22"/>
              </w:rPr>
              <w:t>Numéro de compte</w:t>
            </w:r>
          </w:p>
        </w:tc>
        <w:tc>
          <w:tcPr>
            <w:tcW w:w="3402" w:type="dxa"/>
            <w:vMerge w:val="restart"/>
          </w:tcPr>
          <w:p>
            <w:pPr>
              <w:pStyle w:val="TableParagraph"/>
              <w:spacing w:line="268" w:lineRule="exact"/>
              <w:ind w:left="802"/>
              <w:rPr>
                <w:sz w:val="22"/>
              </w:rPr>
            </w:pPr>
            <w:r>
              <w:rPr>
                <w:sz w:val="22"/>
              </w:rPr>
              <w:t>Libellé de l’écriture</w:t>
            </w:r>
          </w:p>
        </w:tc>
        <w:tc>
          <w:tcPr>
            <w:tcW w:w="1135" w:type="dxa"/>
            <w:vMerge w:val="restart"/>
          </w:tcPr>
          <w:p>
            <w:pPr>
              <w:pStyle w:val="TableParagraph"/>
              <w:spacing w:before="138"/>
              <w:ind w:left="286"/>
              <w:rPr>
                <w:sz w:val="22"/>
              </w:rPr>
            </w:pPr>
            <w:r>
              <w:rPr>
                <w:sz w:val="22"/>
              </w:rPr>
              <w:t>Débit</w:t>
            </w:r>
          </w:p>
        </w:tc>
        <w:tc>
          <w:tcPr>
            <w:tcW w:w="1164" w:type="dxa"/>
            <w:vMerge w:val="restart"/>
          </w:tcPr>
          <w:p>
            <w:pPr>
              <w:pStyle w:val="TableParagraph"/>
              <w:spacing w:before="138"/>
              <w:ind w:left="269"/>
              <w:rPr>
                <w:sz w:val="22"/>
              </w:rPr>
            </w:pPr>
            <w:r>
              <w:rPr>
                <w:sz w:val="22"/>
              </w:rPr>
              <w:t>Crédit</w:t>
            </w:r>
          </w:p>
        </w:tc>
      </w:tr>
      <w:tr>
        <w:trPr>
          <w:trHeight w:val="268" w:hRule="atLeast"/>
        </w:trPr>
        <w:tc>
          <w:tcPr>
            <w:tcW w:w="960" w:type="dxa"/>
            <w:vMerge/>
            <w:tcBorders>
              <w:top w:val="nil"/>
            </w:tcBorders>
          </w:tcPr>
          <w:p>
            <w:pPr>
              <w:rPr>
                <w:sz w:val="2"/>
                <w:szCs w:val="2"/>
              </w:rPr>
            </w:pPr>
          </w:p>
        </w:tc>
        <w:tc>
          <w:tcPr>
            <w:tcW w:w="1183" w:type="dxa"/>
            <w:vMerge/>
            <w:tcBorders>
              <w:top w:val="nil"/>
            </w:tcBorders>
          </w:tcPr>
          <w:p>
            <w:pPr>
              <w:rPr>
                <w:sz w:val="2"/>
                <w:szCs w:val="2"/>
              </w:rPr>
            </w:pPr>
          </w:p>
        </w:tc>
        <w:tc>
          <w:tcPr>
            <w:tcW w:w="1246" w:type="dxa"/>
          </w:tcPr>
          <w:p>
            <w:pPr>
              <w:pStyle w:val="TableParagraph"/>
              <w:spacing w:line="249" w:lineRule="exact"/>
              <w:ind w:left="230"/>
              <w:rPr>
                <w:sz w:val="22"/>
              </w:rPr>
            </w:pPr>
            <w:r>
              <w:rPr>
                <w:sz w:val="22"/>
              </w:rPr>
              <w:t>Général</w:t>
            </w:r>
          </w:p>
        </w:tc>
        <w:tc>
          <w:tcPr>
            <w:tcW w:w="1248" w:type="dxa"/>
          </w:tcPr>
          <w:p>
            <w:pPr>
              <w:pStyle w:val="TableParagraph"/>
              <w:spacing w:line="249" w:lineRule="exact"/>
              <w:ind w:left="370"/>
              <w:rPr>
                <w:sz w:val="22"/>
              </w:rPr>
            </w:pPr>
            <w:r>
              <w:rPr>
                <w:sz w:val="22"/>
              </w:rPr>
              <w:t>Tiers</w:t>
            </w:r>
          </w:p>
        </w:tc>
        <w:tc>
          <w:tcPr>
            <w:tcW w:w="3402" w:type="dxa"/>
            <w:vMerge/>
            <w:tcBorders>
              <w:top w:val="nil"/>
            </w:tcBorders>
          </w:tcPr>
          <w:p>
            <w:pPr>
              <w:rPr>
                <w:sz w:val="2"/>
                <w:szCs w:val="2"/>
              </w:rPr>
            </w:pPr>
          </w:p>
        </w:tc>
        <w:tc>
          <w:tcPr>
            <w:tcW w:w="1135" w:type="dxa"/>
            <w:vMerge/>
            <w:tcBorders>
              <w:top w:val="nil"/>
            </w:tcBorders>
          </w:tcPr>
          <w:p>
            <w:pPr>
              <w:rPr>
                <w:sz w:val="2"/>
                <w:szCs w:val="2"/>
              </w:rPr>
            </w:pPr>
          </w:p>
        </w:tc>
        <w:tc>
          <w:tcPr>
            <w:tcW w:w="1164" w:type="dxa"/>
            <w:vMerge/>
            <w:tcBorders>
              <w:top w:val="nil"/>
            </w:tcBorders>
          </w:tcPr>
          <w:p>
            <w:pPr>
              <w:rPr>
                <w:sz w:val="2"/>
                <w:szCs w:val="2"/>
              </w:rPr>
            </w:pPr>
          </w:p>
        </w:tc>
      </w:tr>
      <w:tr>
        <w:trPr>
          <w:trHeight w:val="270" w:hRule="atLeast"/>
        </w:trPr>
        <w:tc>
          <w:tcPr>
            <w:tcW w:w="960" w:type="dxa"/>
          </w:tcPr>
          <w:p>
            <w:pPr>
              <w:pStyle w:val="TableParagraph"/>
              <w:spacing w:line="251" w:lineRule="exact"/>
              <w:ind w:left="297"/>
              <w:rPr>
                <w:sz w:val="22"/>
              </w:rPr>
            </w:pPr>
            <w:r>
              <w:rPr>
                <w:sz w:val="22"/>
              </w:rPr>
              <w:t>OD</w:t>
            </w:r>
          </w:p>
        </w:tc>
        <w:tc>
          <w:tcPr>
            <w:tcW w:w="1183" w:type="dxa"/>
          </w:tcPr>
          <w:p>
            <w:pPr>
              <w:pStyle w:val="TableParagraph"/>
              <w:spacing w:line="251" w:lineRule="exact"/>
              <w:ind w:left="108"/>
              <w:rPr>
                <w:sz w:val="22"/>
              </w:rPr>
            </w:pPr>
            <w:r>
              <w:rPr>
                <w:sz w:val="22"/>
              </w:rPr>
              <w:t>31/12/18</w:t>
            </w:r>
          </w:p>
        </w:tc>
        <w:tc>
          <w:tcPr>
            <w:tcW w:w="1246" w:type="dxa"/>
          </w:tcPr>
          <w:p>
            <w:pPr>
              <w:pStyle w:val="TableParagraph"/>
              <w:spacing w:line="251" w:lineRule="exact"/>
              <w:ind w:left="247"/>
              <w:rPr>
                <w:sz w:val="22"/>
              </w:rPr>
            </w:pPr>
            <w:r>
              <w:rPr>
                <w:sz w:val="22"/>
              </w:rPr>
              <w:t>322400</w:t>
            </w:r>
          </w:p>
        </w:tc>
        <w:tc>
          <w:tcPr>
            <w:tcW w:w="1248" w:type="dxa"/>
          </w:tcPr>
          <w:p>
            <w:pPr>
              <w:pStyle w:val="TableParagraph"/>
              <w:rPr>
                <w:rFonts w:ascii="Times New Roman"/>
                <w:sz w:val="20"/>
              </w:rPr>
            </w:pPr>
          </w:p>
        </w:tc>
        <w:tc>
          <w:tcPr>
            <w:tcW w:w="3402" w:type="dxa"/>
            <w:vMerge w:val="restart"/>
          </w:tcPr>
          <w:p>
            <w:pPr>
              <w:pStyle w:val="TableParagraph"/>
              <w:spacing w:line="268" w:lineRule="exact"/>
              <w:ind w:left="108"/>
              <w:rPr>
                <w:sz w:val="22"/>
              </w:rPr>
            </w:pPr>
            <w:r>
              <w:rPr>
                <w:sz w:val="22"/>
              </w:rPr>
              <w:t>Annulation du SI</w:t>
            </w:r>
          </w:p>
          <w:p>
            <w:pPr>
              <w:pStyle w:val="TableParagraph"/>
              <w:rPr>
                <w:sz w:val="22"/>
              </w:rPr>
            </w:pPr>
          </w:p>
          <w:p>
            <w:pPr>
              <w:pStyle w:val="TableParagraph"/>
              <w:ind w:left="108"/>
              <w:rPr>
                <w:sz w:val="18"/>
              </w:rPr>
            </w:pPr>
            <w:r>
              <w:rPr>
                <w:sz w:val="18"/>
              </w:rPr>
              <w:t>ou</w:t>
            </w:r>
            <w:r>
              <w:rPr>
                <w:spacing w:val="-2"/>
                <w:sz w:val="18"/>
              </w:rPr>
              <w:t> </w:t>
            </w:r>
            <w:r>
              <w:rPr>
                <w:sz w:val="18"/>
              </w:rPr>
              <w:t>603224</w:t>
            </w:r>
          </w:p>
          <w:p>
            <w:pPr>
              <w:pStyle w:val="TableParagraph"/>
              <w:spacing w:line="202" w:lineRule="exact" w:before="147"/>
              <w:ind w:left="108"/>
              <w:rPr>
                <w:sz w:val="18"/>
              </w:rPr>
            </w:pPr>
            <w:r>
              <w:rPr>
                <w:sz w:val="18"/>
              </w:rPr>
              <w:t>ou 603712</w:t>
            </w:r>
          </w:p>
        </w:tc>
        <w:tc>
          <w:tcPr>
            <w:tcW w:w="1135" w:type="dxa"/>
          </w:tcPr>
          <w:p>
            <w:pPr>
              <w:pStyle w:val="TableParagraph"/>
              <w:rPr>
                <w:rFonts w:ascii="Times New Roman"/>
                <w:sz w:val="20"/>
              </w:rPr>
            </w:pPr>
          </w:p>
        </w:tc>
        <w:tc>
          <w:tcPr>
            <w:tcW w:w="1164" w:type="dxa"/>
          </w:tcPr>
          <w:p>
            <w:pPr>
              <w:pStyle w:val="TableParagraph"/>
              <w:spacing w:line="251" w:lineRule="exact"/>
              <w:ind w:right="178"/>
              <w:jc w:val="right"/>
              <w:rPr>
                <w:sz w:val="22"/>
              </w:rPr>
            </w:pPr>
            <w:r>
              <w:rPr>
                <w:sz w:val="22"/>
              </w:rPr>
              <w:t>2 898,00</w:t>
            </w:r>
          </w:p>
        </w:tc>
      </w:tr>
      <w:tr>
        <w:trPr>
          <w:trHeight w:val="268" w:hRule="atLeast"/>
        </w:trPr>
        <w:tc>
          <w:tcPr>
            <w:tcW w:w="960" w:type="dxa"/>
          </w:tcPr>
          <w:p>
            <w:pPr>
              <w:pStyle w:val="TableParagraph"/>
              <w:rPr>
                <w:rFonts w:ascii="Times New Roman"/>
                <w:sz w:val="18"/>
              </w:rPr>
            </w:pPr>
          </w:p>
        </w:tc>
        <w:tc>
          <w:tcPr>
            <w:tcW w:w="1183" w:type="dxa"/>
          </w:tcPr>
          <w:p>
            <w:pPr>
              <w:pStyle w:val="TableParagraph"/>
              <w:rPr>
                <w:rFonts w:ascii="Times New Roman"/>
                <w:sz w:val="18"/>
              </w:rPr>
            </w:pPr>
          </w:p>
        </w:tc>
        <w:tc>
          <w:tcPr>
            <w:tcW w:w="1246" w:type="dxa"/>
          </w:tcPr>
          <w:p>
            <w:pPr>
              <w:pStyle w:val="TableParagraph"/>
              <w:spacing w:line="248" w:lineRule="exact"/>
              <w:ind w:left="247"/>
              <w:rPr>
                <w:sz w:val="22"/>
              </w:rPr>
            </w:pPr>
            <w:r>
              <w:rPr>
                <w:sz w:val="22"/>
              </w:rPr>
              <w:t>371200</w:t>
            </w:r>
          </w:p>
        </w:tc>
        <w:tc>
          <w:tcPr>
            <w:tcW w:w="1248" w:type="dxa"/>
          </w:tcPr>
          <w:p>
            <w:pPr>
              <w:pStyle w:val="TableParagraph"/>
              <w:rPr>
                <w:rFonts w:ascii="Times New Roman"/>
                <w:sz w:val="18"/>
              </w:rPr>
            </w:pPr>
          </w:p>
        </w:tc>
        <w:tc>
          <w:tcPr>
            <w:tcW w:w="3402" w:type="dxa"/>
            <w:vMerge/>
            <w:tcBorders>
              <w:top w:val="nil"/>
            </w:tcBorders>
          </w:tcPr>
          <w:p>
            <w:pPr>
              <w:rPr>
                <w:sz w:val="2"/>
                <w:szCs w:val="2"/>
              </w:rPr>
            </w:pPr>
          </w:p>
        </w:tc>
        <w:tc>
          <w:tcPr>
            <w:tcW w:w="1135" w:type="dxa"/>
          </w:tcPr>
          <w:p>
            <w:pPr>
              <w:pStyle w:val="TableParagraph"/>
              <w:rPr>
                <w:rFonts w:ascii="Times New Roman"/>
                <w:sz w:val="18"/>
              </w:rPr>
            </w:pPr>
          </w:p>
        </w:tc>
        <w:tc>
          <w:tcPr>
            <w:tcW w:w="1164" w:type="dxa"/>
          </w:tcPr>
          <w:p>
            <w:pPr>
              <w:pStyle w:val="TableParagraph"/>
              <w:spacing w:line="248" w:lineRule="exact"/>
              <w:ind w:right="178"/>
              <w:jc w:val="right"/>
              <w:rPr>
                <w:sz w:val="22"/>
              </w:rPr>
            </w:pPr>
            <w:r>
              <w:rPr>
                <w:sz w:val="22"/>
              </w:rPr>
              <w:t>3 671,00</w:t>
            </w:r>
          </w:p>
        </w:tc>
      </w:tr>
      <w:tr>
        <w:trPr>
          <w:trHeight w:val="268" w:hRule="atLeast"/>
        </w:trPr>
        <w:tc>
          <w:tcPr>
            <w:tcW w:w="960" w:type="dxa"/>
          </w:tcPr>
          <w:p>
            <w:pPr>
              <w:pStyle w:val="TableParagraph"/>
              <w:rPr>
                <w:rFonts w:ascii="Times New Roman"/>
                <w:sz w:val="18"/>
              </w:rPr>
            </w:pPr>
          </w:p>
        </w:tc>
        <w:tc>
          <w:tcPr>
            <w:tcW w:w="1183" w:type="dxa"/>
          </w:tcPr>
          <w:p>
            <w:pPr>
              <w:pStyle w:val="TableParagraph"/>
              <w:rPr>
                <w:rFonts w:ascii="Times New Roman"/>
                <w:sz w:val="18"/>
              </w:rPr>
            </w:pPr>
          </w:p>
        </w:tc>
        <w:tc>
          <w:tcPr>
            <w:tcW w:w="1246" w:type="dxa"/>
          </w:tcPr>
          <w:p>
            <w:pPr>
              <w:pStyle w:val="TableParagraph"/>
              <w:spacing w:line="248" w:lineRule="exact"/>
              <w:ind w:left="247"/>
              <w:rPr>
                <w:sz w:val="22"/>
              </w:rPr>
            </w:pPr>
            <w:r>
              <w:rPr>
                <w:sz w:val="22"/>
              </w:rPr>
              <w:t>603200</w:t>
            </w:r>
          </w:p>
        </w:tc>
        <w:tc>
          <w:tcPr>
            <w:tcW w:w="1248" w:type="dxa"/>
          </w:tcPr>
          <w:p>
            <w:pPr>
              <w:pStyle w:val="TableParagraph"/>
              <w:rPr>
                <w:rFonts w:ascii="Times New Roman"/>
                <w:sz w:val="18"/>
              </w:rPr>
            </w:pPr>
          </w:p>
        </w:tc>
        <w:tc>
          <w:tcPr>
            <w:tcW w:w="3402" w:type="dxa"/>
            <w:vMerge/>
            <w:tcBorders>
              <w:top w:val="nil"/>
            </w:tcBorders>
          </w:tcPr>
          <w:p>
            <w:pPr>
              <w:rPr>
                <w:sz w:val="2"/>
                <w:szCs w:val="2"/>
              </w:rPr>
            </w:pPr>
          </w:p>
        </w:tc>
        <w:tc>
          <w:tcPr>
            <w:tcW w:w="1135" w:type="dxa"/>
          </w:tcPr>
          <w:p>
            <w:pPr>
              <w:pStyle w:val="TableParagraph"/>
              <w:spacing w:line="248" w:lineRule="exact"/>
              <w:ind w:left="154" w:right="156"/>
              <w:jc w:val="center"/>
              <w:rPr>
                <w:sz w:val="22"/>
              </w:rPr>
            </w:pPr>
            <w:r>
              <w:rPr>
                <w:sz w:val="22"/>
              </w:rPr>
              <w:t>2 898,00</w:t>
            </w:r>
          </w:p>
        </w:tc>
        <w:tc>
          <w:tcPr>
            <w:tcW w:w="1164" w:type="dxa"/>
          </w:tcPr>
          <w:p>
            <w:pPr>
              <w:pStyle w:val="TableParagraph"/>
              <w:rPr>
                <w:rFonts w:ascii="Times New Roman"/>
                <w:sz w:val="18"/>
              </w:rPr>
            </w:pPr>
          </w:p>
        </w:tc>
      </w:tr>
      <w:tr>
        <w:trPr>
          <w:trHeight w:val="287" w:hRule="atLeast"/>
        </w:trPr>
        <w:tc>
          <w:tcPr>
            <w:tcW w:w="960" w:type="dxa"/>
          </w:tcPr>
          <w:p>
            <w:pPr>
              <w:pStyle w:val="TableParagraph"/>
              <w:rPr>
                <w:rFonts w:ascii="Times New Roman"/>
                <w:sz w:val="20"/>
              </w:rPr>
            </w:pPr>
          </w:p>
        </w:tc>
        <w:tc>
          <w:tcPr>
            <w:tcW w:w="1183" w:type="dxa"/>
          </w:tcPr>
          <w:p>
            <w:pPr>
              <w:pStyle w:val="TableParagraph"/>
              <w:rPr>
                <w:rFonts w:ascii="Times New Roman"/>
                <w:sz w:val="20"/>
              </w:rPr>
            </w:pPr>
          </w:p>
        </w:tc>
        <w:tc>
          <w:tcPr>
            <w:tcW w:w="1246" w:type="dxa"/>
          </w:tcPr>
          <w:p>
            <w:pPr>
              <w:pStyle w:val="TableParagraph"/>
              <w:spacing w:line="265" w:lineRule="exact"/>
              <w:ind w:left="247"/>
              <w:rPr>
                <w:sz w:val="22"/>
              </w:rPr>
            </w:pPr>
            <w:r>
              <w:rPr>
                <w:sz w:val="22"/>
              </w:rPr>
              <w:t>603700</w:t>
            </w:r>
          </w:p>
        </w:tc>
        <w:tc>
          <w:tcPr>
            <w:tcW w:w="1248" w:type="dxa"/>
          </w:tcPr>
          <w:p>
            <w:pPr>
              <w:pStyle w:val="TableParagraph"/>
              <w:rPr>
                <w:rFonts w:ascii="Times New Roman"/>
                <w:sz w:val="20"/>
              </w:rPr>
            </w:pPr>
          </w:p>
        </w:tc>
        <w:tc>
          <w:tcPr>
            <w:tcW w:w="3402" w:type="dxa"/>
            <w:vMerge/>
            <w:tcBorders>
              <w:top w:val="nil"/>
            </w:tcBorders>
          </w:tcPr>
          <w:p>
            <w:pPr>
              <w:rPr>
                <w:sz w:val="2"/>
                <w:szCs w:val="2"/>
              </w:rPr>
            </w:pPr>
          </w:p>
        </w:tc>
        <w:tc>
          <w:tcPr>
            <w:tcW w:w="1135" w:type="dxa"/>
          </w:tcPr>
          <w:p>
            <w:pPr>
              <w:pStyle w:val="TableParagraph"/>
              <w:spacing w:line="265" w:lineRule="exact"/>
              <w:ind w:left="154" w:right="156"/>
              <w:jc w:val="center"/>
              <w:rPr>
                <w:sz w:val="22"/>
              </w:rPr>
            </w:pPr>
            <w:r>
              <w:rPr>
                <w:sz w:val="22"/>
              </w:rPr>
              <w:t>3 671,00</w:t>
            </w:r>
          </w:p>
        </w:tc>
        <w:tc>
          <w:tcPr>
            <w:tcW w:w="1164" w:type="dxa"/>
          </w:tcPr>
          <w:p>
            <w:pPr>
              <w:pStyle w:val="TableParagraph"/>
              <w:rPr>
                <w:rFonts w:ascii="Times New Roman"/>
                <w:sz w:val="20"/>
              </w:rPr>
            </w:pPr>
          </w:p>
        </w:tc>
      </w:tr>
    </w:tbl>
    <w:p>
      <w:pPr>
        <w:pStyle w:val="BodyText"/>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183"/>
        <w:gridCol w:w="1246"/>
        <w:gridCol w:w="1248"/>
        <w:gridCol w:w="3402"/>
        <w:gridCol w:w="1135"/>
        <w:gridCol w:w="1164"/>
      </w:tblGrid>
      <w:tr>
        <w:trPr>
          <w:trHeight w:val="268" w:hRule="atLeast"/>
        </w:trPr>
        <w:tc>
          <w:tcPr>
            <w:tcW w:w="960" w:type="dxa"/>
            <w:vMerge w:val="restart"/>
          </w:tcPr>
          <w:p>
            <w:pPr>
              <w:pStyle w:val="TableParagraph"/>
              <w:spacing w:before="136"/>
              <w:ind w:left="112"/>
              <w:rPr>
                <w:sz w:val="22"/>
              </w:rPr>
            </w:pPr>
            <w:r>
              <w:rPr>
                <w:sz w:val="22"/>
              </w:rPr>
              <w:t>Journal</w:t>
            </w:r>
          </w:p>
        </w:tc>
        <w:tc>
          <w:tcPr>
            <w:tcW w:w="1183" w:type="dxa"/>
            <w:vMerge w:val="restart"/>
          </w:tcPr>
          <w:p>
            <w:pPr>
              <w:pStyle w:val="TableParagraph"/>
              <w:spacing w:before="136"/>
              <w:ind w:left="338"/>
              <w:rPr>
                <w:sz w:val="22"/>
              </w:rPr>
            </w:pPr>
            <w:r>
              <w:rPr>
                <w:sz w:val="22"/>
              </w:rPr>
              <w:t>Date</w:t>
            </w:r>
          </w:p>
        </w:tc>
        <w:tc>
          <w:tcPr>
            <w:tcW w:w="2494" w:type="dxa"/>
            <w:gridSpan w:val="2"/>
          </w:tcPr>
          <w:p>
            <w:pPr>
              <w:pStyle w:val="TableParagraph"/>
              <w:spacing w:line="248" w:lineRule="exact"/>
              <w:ind w:left="333"/>
              <w:rPr>
                <w:sz w:val="22"/>
              </w:rPr>
            </w:pPr>
            <w:r>
              <w:rPr>
                <w:sz w:val="22"/>
              </w:rPr>
              <w:t>Numéro de compte</w:t>
            </w:r>
          </w:p>
        </w:tc>
        <w:tc>
          <w:tcPr>
            <w:tcW w:w="3402" w:type="dxa"/>
            <w:vMerge w:val="restart"/>
          </w:tcPr>
          <w:p>
            <w:pPr>
              <w:pStyle w:val="TableParagraph"/>
              <w:spacing w:line="265" w:lineRule="exact"/>
              <w:ind w:left="802"/>
              <w:rPr>
                <w:sz w:val="22"/>
              </w:rPr>
            </w:pPr>
            <w:r>
              <w:rPr>
                <w:sz w:val="22"/>
              </w:rPr>
              <w:t>Libellé de l’écriture</w:t>
            </w:r>
          </w:p>
        </w:tc>
        <w:tc>
          <w:tcPr>
            <w:tcW w:w="1135" w:type="dxa"/>
            <w:vMerge w:val="restart"/>
          </w:tcPr>
          <w:p>
            <w:pPr>
              <w:pStyle w:val="TableParagraph"/>
              <w:spacing w:before="136"/>
              <w:ind w:left="286"/>
              <w:rPr>
                <w:sz w:val="22"/>
              </w:rPr>
            </w:pPr>
            <w:r>
              <w:rPr>
                <w:sz w:val="22"/>
              </w:rPr>
              <w:t>Débit</w:t>
            </w:r>
          </w:p>
        </w:tc>
        <w:tc>
          <w:tcPr>
            <w:tcW w:w="1164" w:type="dxa"/>
            <w:vMerge w:val="restart"/>
          </w:tcPr>
          <w:p>
            <w:pPr>
              <w:pStyle w:val="TableParagraph"/>
              <w:spacing w:before="136"/>
              <w:ind w:left="269"/>
              <w:rPr>
                <w:sz w:val="22"/>
              </w:rPr>
            </w:pPr>
            <w:r>
              <w:rPr>
                <w:sz w:val="22"/>
              </w:rPr>
              <w:t>Crédit</w:t>
            </w:r>
          </w:p>
        </w:tc>
      </w:tr>
      <w:tr>
        <w:trPr>
          <w:trHeight w:val="268" w:hRule="atLeast"/>
        </w:trPr>
        <w:tc>
          <w:tcPr>
            <w:tcW w:w="960" w:type="dxa"/>
            <w:vMerge/>
            <w:tcBorders>
              <w:top w:val="nil"/>
            </w:tcBorders>
          </w:tcPr>
          <w:p>
            <w:pPr>
              <w:rPr>
                <w:sz w:val="2"/>
                <w:szCs w:val="2"/>
              </w:rPr>
            </w:pPr>
          </w:p>
        </w:tc>
        <w:tc>
          <w:tcPr>
            <w:tcW w:w="1183" w:type="dxa"/>
            <w:vMerge/>
            <w:tcBorders>
              <w:top w:val="nil"/>
            </w:tcBorders>
          </w:tcPr>
          <w:p>
            <w:pPr>
              <w:rPr>
                <w:sz w:val="2"/>
                <w:szCs w:val="2"/>
              </w:rPr>
            </w:pPr>
          </w:p>
        </w:tc>
        <w:tc>
          <w:tcPr>
            <w:tcW w:w="1246" w:type="dxa"/>
          </w:tcPr>
          <w:p>
            <w:pPr>
              <w:pStyle w:val="TableParagraph"/>
              <w:spacing w:line="248" w:lineRule="exact"/>
              <w:ind w:left="230"/>
              <w:rPr>
                <w:sz w:val="22"/>
              </w:rPr>
            </w:pPr>
            <w:r>
              <w:rPr>
                <w:sz w:val="22"/>
              </w:rPr>
              <w:t>Général</w:t>
            </w:r>
          </w:p>
        </w:tc>
        <w:tc>
          <w:tcPr>
            <w:tcW w:w="1248" w:type="dxa"/>
          </w:tcPr>
          <w:p>
            <w:pPr>
              <w:pStyle w:val="TableParagraph"/>
              <w:spacing w:line="248" w:lineRule="exact"/>
              <w:ind w:left="370"/>
              <w:rPr>
                <w:sz w:val="22"/>
              </w:rPr>
            </w:pPr>
            <w:r>
              <w:rPr>
                <w:sz w:val="22"/>
              </w:rPr>
              <w:t>Tiers</w:t>
            </w:r>
          </w:p>
        </w:tc>
        <w:tc>
          <w:tcPr>
            <w:tcW w:w="3402" w:type="dxa"/>
            <w:vMerge/>
            <w:tcBorders>
              <w:top w:val="nil"/>
            </w:tcBorders>
          </w:tcPr>
          <w:p>
            <w:pPr>
              <w:rPr>
                <w:sz w:val="2"/>
                <w:szCs w:val="2"/>
              </w:rPr>
            </w:pPr>
          </w:p>
        </w:tc>
        <w:tc>
          <w:tcPr>
            <w:tcW w:w="1135" w:type="dxa"/>
            <w:vMerge/>
            <w:tcBorders>
              <w:top w:val="nil"/>
            </w:tcBorders>
          </w:tcPr>
          <w:p>
            <w:pPr>
              <w:rPr>
                <w:sz w:val="2"/>
                <w:szCs w:val="2"/>
              </w:rPr>
            </w:pPr>
          </w:p>
        </w:tc>
        <w:tc>
          <w:tcPr>
            <w:tcW w:w="1164" w:type="dxa"/>
            <w:vMerge/>
            <w:tcBorders>
              <w:top w:val="nil"/>
            </w:tcBorders>
          </w:tcPr>
          <w:p>
            <w:pPr>
              <w:rPr>
                <w:sz w:val="2"/>
                <w:szCs w:val="2"/>
              </w:rPr>
            </w:pPr>
          </w:p>
        </w:tc>
      </w:tr>
      <w:tr>
        <w:trPr>
          <w:trHeight w:val="268" w:hRule="atLeast"/>
        </w:trPr>
        <w:tc>
          <w:tcPr>
            <w:tcW w:w="960" w:type="dxa"/>
          </w:tcPr>
          <w:p>
            <w:pPr>
              <w:pStyle w:val="TableParagraph"/>
              <w:spacing w:line="248" w:lineRule="exact"/>
              <w:ind w:left="297"/>
              <w:rPr>
                <w:sz w:val="22"/>
              </w:rPr>
            </w:pPr>
            <w:r>
              <w:rPr>
                <w:sz w:val="22"/>
              </w:rPr>
              <w:t>OD</w:t>
            </w:r>
          </w:p>
        </w:tc>
        <w:tc>
          <w:tcPr>
            <w:tcW w:w="1183" w:type="dxa"/>
          </w:tcPr>
          <w:p>
            <w:pPr>
              <w:pStyle w:val="TableParagraph"/>
              <w:spacing w:line="248" w:lineRule="exact"/>
              <w:ind w:left="108"/>
              <w:rPr>
                <w:sz w:val="22"/>
              </w:rPr>
            </w:pPr>
            <w:r>
              <w:rPr>
                <w:sz w:val="22"/>
              </w:rPr>
              <w:t>31/12/18</w:t>
            </w:r>
          </w:p>
        </w:tc>
        <w:tc>
          <w:tcPr>
            <w:tcW w:w="1246" w:type="dxa"/>
          </w:tcPr>
          <w:p>
            <w:pPr>
              <w:pStyle w:val="TableParagraph"/>
              <w:spacing w:line="248" w:lineRule="exact"/>
              <w:ind w:left="247"/>
              <w:rPr>
                <w:sz w:val="22"/>
              </w:rPr>
            </w:pPr>
            <w:r>
              <w:rPr>
                <w:sz w:val="22"/>
              </w:rPr>
              <w:t>322400</w:t>
            </w:r>
          </w:p>
        </w:tc>
        <w:tc>
          <w:tcPr>
            <w:tcW w:w="1248" w:type="dxa"/>
          </w:tcPr>
          <w:p>
            <w:pPr>
              <w:pStyle w:val="TableParagraph"/>
              <w:rPr>
                <w:rFonts w:ascii="Times New Roman"/>
                <w:sz w:val="18"/>
              </w:rPr>
            </w:pPr>
          </w:p>
        </w:tc>
        <w:tc>
          <w:tcPr>
            <w:tcW w:w="3402" w:type="dxa"/>
            <w:tcBorders>
              <w:bottom w:val="nil"/>
            </w:tcBorders>
          </w:tcPr>
          <w:p>
            <w:pPr>
              <w:pStyle w:val="TableParagraph"/>
              <w:spacing w:line="248" w:lineRule="exact"/>
              <w:ind w:left="108"/>
              <w:rPr>
                <w:sz w:val="22"/>
              </w:rPr>
            </w:pPr>
            <w:r>
              <w:rPr>
                <w:sz w:val="22"/>
              </w:rPr>
              <w:t>Constatation du SF</w:t>
            </w:r>
          </w:p>
        </w:tc>
        <w:tc>
          <w:tcPr>
            <w:tcW w:w="1135" w:type="dxa"/>
          </w:tcPr>
          <w:p>
            <w:pPr>
              <w:pStyle w:val="TableParagraph"/>
              <w:spacing w:line="248" w:lineRule="exact"/>
              <w:ind w:left="154" w:right="156"/>
              <w:jc w:val="center"/>
              <w:rPr>
                <w:sz w:val="22"/>
              </w:rPr>
            </w:pPr>
            <w:r>
              <w:rPr>
                <w:sz w:val="22"/>
              </w:rPr>
              <w:t>2 554,50</w:t>
            </w:r>
          </w:p>
        </w:tc>
        <w:tc>
          <w:tcPr>
            <w:tcW w:w="1164" w:type="dxa"/>
          </w:tcPr>
          <w:p>
            <w:pPr>
              <w:pStyle w:val="TableParagraph"/>
              <w:rPr>
                <w:rFonts w:ascii="Times New Roman"/>
                <w:sz w:val="18"/>
              </w:rPr>
            </w:pPr>
          </w:p>
        </w:tc>
      </w:tr>
      <w:tr>
        <w:trPr>
          <w:trHeight w:val="268" w:hRule="atLeast"/>
        </w:trPr>
        <w:tc>
          <w:tcPr>
            <w:tcW w:w="960" w:type="dxa"/>
          </w:tcPr>
          <w:p>
            <w:pPr>
              <w:pStyle w:val="TableParagraph"/>
              <w:rPr>
                <w:rFonts w:ascii="Times New Roman"/>
                <w:sz w:val="18"/>
              </w:rPr>
            </w:pPr>
          </w:p>
        </w:tc>
        <w:tc>
          <w:tcPr>
            <w:tcW w:w="1183" w:type="dxa"/>
          </w:tcPr>
          <w:p>
            <w:pPr>
              <w:pStyle w:val="TableParagraph"/>
              <w:rPr>
                <w:rFonts w:ascii="Times New Roman"/>
                <w:sz w:val="18"/>
              </w:rPr>
            </w:pPr>
          </w:p>
        </w:tc>
        <w:tc>
          <w:tcPr>
            <w:tcW w:w="1246" w:type="dxa"/>
          </w:tcPr>
          <w:p>
            <w:pPr>
              <w:pStyle w:val="TableParagraph"/>
              <w:spacing w:line="248" w:lineRule="exact"/>
              <w:ind w:left="247"/>
              <w:rPr>
                <w:sz w:val="22"/>
              </w:rPr>
            </w:pPr>
            <w:r>
              <w:rPr>
                <w:sz w:val="22"/>
              </w:rPr>
              <w:t>371200</w:t>
            </w:r>
          </w:p>
        </w:tc>
        <w:tc>
          <w:tcPr>
            <w:tcW w:w="1248" w:type="dxa"/>
          </w:tcPr>
          <w:p>
            <w:pPr>
              <w:pStyle w:val="TableParagraph"/>
              <w:rPr>
                <w:rFonts w:ascii="Times New Roman"/>
                <w:sz w:val="18"/>
              </w:rPr>
            </w:pPr>
          </w:p>
        </w:tc>
        <w:tc>
          <w:tcPr>
            <w:tcW w:w="3402" w:type="dxa"/>
            <w:tcBorders>
              <w:top w:val="nil"/>
              <w:bottom w:val="nil"/>
            </w:tcBorders>
          </w:tcPr>
          <w:p>
            <w:pPr>
              <w:pStyle w:val="TableParagraph"/>
              <w:spacing w:line="209" w:lineRule="exact"/>
              <w:ind w:left="108"/>
              <w:rPr>
                <w:sz w:val="18"/>
              </w:rPr>
            </w:pPr>
            <w:r>
              <w:rPr>
                <w:sz w:val="18"/>
              </w:rPr>
              <w:t>2 554,50 = 1 710 + 844,50</w:t>
            </w:r>
          </w:p>
        </w:tc>
        <w:tc>
          <w:tcPr>
            <w:tcW w:w="1135" w:type="dxa"/>
          </w:tcPr>
          <w:p>
            <w:pPr>
              <w:pStyle w:val="TableParagraph"/>
              <w:spacing w:line="248" w:lineRule="exact"/>
              <w:ind w:left="154" w:right="156"/>
              <w:jc w:val="center"/>
              <w:rPr>
                <w:sz w:val="22"/>
              </w:rPr>
            </w:pPr>
            <w:r>
              <w:rPr>
                <w:sz w:val="22"/>
              </w:rPr>
              <w:t>4 032,00</w:t>
            </w:r>
          </w:p>
        </w:tc>
        <w:tc>
          <w:tcPr>
            <w:tcW w:w="1164" w:type="dxa"/>
          </w:tcPr>
          <w:p>
            <w:pPr>
              <w:pStyle w:val="TableParagraph"/>
              <w:rPr>
                <w:rFonts w:ascii="Times New Roman"/>
                <w:sz w:val="18"/>
              </w:rPr>
            </w:pPr>
          </w:p>
        </w:tc>
      </w:tr>
      <w:tr>
        <w:trPr>
          <w:trHeight w:val="268" w:hRule="atLeast"/>
        </w:trPr>
        <w:tc>
          <w:tcPr>
            <w:tcW w:w="960" w:type="dxa"/>
          </w:tcPr>
          <w:p>
            <w:pPr>
              <w:pStyle w:val="TableParagraph"/>
              <w:rPr>
                <w:rFonts w:ascii="Times New Roman"/>
                <w:sz w:val="18"/>
              </w:rPr>
            </w:pPr>
          </w:p>
        </w:tc>
        <w:tc>
          <w:tcPr>
            <w:tcW w:w="1183" w:type="dxa"/>
          </w:tcPr>
          <w:p>
            <w:pPr>
              <w:pStyle w:val="TableParagraph"/>
              <w:rPr>
                <w:rFonts w:ascii="Times New Roman"/>
                <w:sz w:val="18"/>
              </w:rPr>
            </w:pPr>
          </w:p>
        </w:tc>
        <w:tc>
          <w:tcPr>
            <w:tcW w:w="1246" w:type="dxa"/>
          </w:tcPr>
          <w:p>
            <w:pPr>
              <w:pStyle w:val="TableParagraph"/>
              <w:spacing w:line="248" w:lineRule="exact"/>
              <w:ind w:left="247"/>
              <w:rPr>
                <w:sz w:val="22"/>
              </w:rPr>
            </w:pPr>
            <w:r>
              <w:rPr>
                <w:sz w:val="22"/>
              </w:rPr>
              <w:t>603200</w:t>
            </w:r>
          </w:p>
        </w:tc>
        <w:tc>
          <w:tcPr>
            <w:tcW w:w="1248" w:type="dxa"/>
          </w:tcPr>
          <w:p>
            <w:pPr>
              <w:pStyle w:val="TableParagraph"/>
              <w:rPr>
                <w:rFonts w:ascii="Times New Roman"/>
                <w:sz w:val="18"/>
              </w:rPr>
            </w:pPr>
          </w:p>
        </w:tc>
        <w:tc>
          <w:tcPr>
            <w:tcW w:w="3402" w:type="dxa"/>
            <w:tcBorders>
              <w:top w:val="nil"/>
              <w:bottom w:val="nil"/>
            </w:tcBorders>
          </w:tcPr>
          <w:p>
            <w:pPr>
              <w:pStyle w:val="TableParagraph"/>
              <w:spacing w:before="27"/>
              <w:ind w:left="108"/>
              <w:rPr>
                <w:sz w:val="16"/>
              </w:rPr>
            </w:pPr>
            <w:r>
              <w:rPr>
                <w:sz w:val="16"/>
              </w:rPr>
              <w:t>ou 603224</w:t>
            </w:r>
          </w:p>
        </w:tc>
        <w:tc>
          <w:tcPr>
            <w:tcW w:w="1135" w:type="dxa"/>
          </w:tcPr>
          <w:p>
            <w:pPr>
              <w:pStyle w:val="TableParagraph"/>
              <w:rPr>
                <w:rFonts w:ascii="Times New Roman"/>
                <w:sz w:val="18"/>
              </w:rPr>
            </w:pPr>
          </w:p>
        </w:tc>
        <w:tc>
          <w:tcPr>
            <w:tcW w:w="1164" w:type="dxa"/>
          </w:tcPr>
          <w:p>
            <w:pPr>
              <w:pStyle w:val="TableParagraph"/>
              <w:spacing w:line="248" w:lineRule="exact"/>
              <w:ind w:right="178"/>
              <w:jc w:val="right"/>
              <w:rPr>
                <w:sz w:val="22"/>
              </w:rPr>
            </w:pPr>
            <w:r>
              <w:rPr>
                <w:sz w:val="22"/>
              </w:rPr>
              <w:t>2 554,50</w:t>
            </w:r>
          </w:p>
        </w:tc>
      </w:tr>
      <w:tr>
        <w:trPr>
          <w:trHeight w:val="268" w:hRule="atLeast"/>
        </w:trPr>
        <w:tc>
          <w:tcPr>
            <w:tcW w:w="960" w:type="dxa"/>
          </w:tcPr>
          <w:p>
            <w:pPr>
              <w:pStyle w:val="TableParagraph"/>
              <w:rPr>
                <w:rFonts w:ascii="Times New Roman"/>
                <w:sz w:val="18"/>
              </w:rPr>
            </w:pPr>
          </w:p>
        </w:tc>
        <w:tc>
          <w:tcPr>
            <w:tcW w:w="1183" w:type="dxa"/>
          </w:tcPr>
          <w:p>
            <w:pPr>
              <w:pStyle w:val="TableParagraph"/>
              <w:rPr>
                <w:rFonts w:ascii="Times New Roman"/>
                <w:sz w:val="18"/>
              </w:rPr>
            </w:pPr>
          </w:p>
        </w:tc>
        <w:tc>
          <w:tcPr>
            <w:tcW w:w="1246" w:type="dxa"/>
          </w:tcPr>
          <w:p>
            <w:pPr>
              <w:pStyle w:val="TableParagraph"/>
              <w:spacing w:line="248" w:lineRule="exact"/>
              <w:ind w:left="247"/>
              <w:rPr>
                <w:sz w:val="22"/>
              </w:rPr>
            </w:pPr>
            <w:r>
              <w:rPr>
                <w:sz w:val="22"/>
              </w:rPr>
              <w:t>603700</w:t>
            </w:r>
          </w:p>
        </w:tc>
        <w:tc>
          <w:tcPr>
            <w:tcW w:w="1248" w:type="dxa"/>
          </w:tcPr>
          <w:p>
            <w:pPr>
              <w:pStyle w:val="TableParagraph"/>
              <w:rPr>
                <w:rFonts w:ascii="Times New Roman"/>
                <w:sz w:val="18"/>
              </w:rPr>
            </w:pPr>
          </w:p>
        </w:tc>
        <w:tc>
          <w:tcPr>
            <w:tcW w:w="3402" w:type="dxa"/>
            <w:tcBorders>
              <w:top w:val="nil"/>
            </w:tcBorders>
          </w:tcPr>
          <w:p>
            <w:pPr>
              <w:pStyle w:val="TableParagraph"/>
              <w:spacing w:line="183" w:lineRule="exact" w:before="66"/>
              <w:ind w:left="108"/>
              <w:rPr>
                <w:sz w:val="16"/>
              </w:rPr>
            </w:pPr>
            <w:r>
              <w:rPr>
                <w:sz w:val="16"/>
              </w:rPr>
              <w:t>ou 603712</w:t>
            </w:r>
          </w:p>
        </w:tc>
        <w:tc>
          <w:tcPr>
            <w:tcW w:w="1135" w:type="dxa"/>
          </w:tcPr>
          <w:p>
            <w:pPr>
              <w:pStyle w:val="TableParagraph"/>
              <w:rPr>
                <w:rFonts w:ascii="Times New Roman"/>
                <w:sz w:val="18"/>
              </w:rPr>
            </w:pPr>
          </w:p>
        </w:tc>
        <w:tc>
          <w:tcPr>
            <w:tcW w:w="1164" w:type="dxa"/>
          </w:tcPr>
          <w:p>
            <w:pPr>
              <w:pStyle w:val="TableParagraph"/>
              <w:spacing w:line="248" w:lineRule="exact"/>
              <w:ind w:right="178"/>
              <w:jc w:val="right"/>
              <w:rPr>
                <w:sz w:val="22"/>
              </w:rPr>
            </w:pPr>
            <w:r>
              <w:rPr>
                <w:sz w:val="22"/>
              </w:rPr>
              <w:t>4 032,00</w:t>
            </w:r>
          </w:p>
        </w:tc>
      </w:tr>
    </w:tbl>
    <w:p>
      <w:pPr>
        <w:pStyle w:val="BodyText"/>
        <w:rPr>
          <w:sz w:val="28"/>
        </w:rPr>
      </w:pPr>
    </w:p>
    <w:p>
      <w:pPr>
        <w:pStyle w:val="BodyText"/>
        <w:spacing w:before="193"/>
        <w:ind w:left="860" w:right="677" w:hanging="360"/>
        <w:jc w:val="both"/>
      </w:pPr>
      <w:r>
        <w:rPr>
          <w:rFonts w:ascii="Wingdings" w:hAnsi="Wingdings"/>
        </w:rPr>
        <w:t></w:t>
      </w:r>
      <w:r>
        <w:rPr>
          <w:rFonts w:ascii="Times New Roman" w:hAnsi="Times New Roman"/>
        </w:rPr>
        <w:t> </w:t>
      </w:r>
      <w:r>
        <w:rPr/>
        <w:t>Accepter  toute  justification  pertinente  des  écritures  (image  fidèle,  principe de  prudence,  principe d’indépendance des exercices, principe de continuité de l’exploitation, respect des règles fiscales…)</w:t>
      </w:r>
    </w:p>
    <w:sectPr>
      <w:pgSz w:w="11910" w:h="16840"/>
      <w:pgMar w:header="0" w:footer="723" w:top="880" w:bottom="920" w:left="8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egoe UI Symbol">
    <w:altName w:val="Segoe UI Symbol"/>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2.049988pt;margin-top:794.786011pt;width:51.15pt;height:12pt;mso-position-horizontal-relative:page;mso-position-vertical-relative:page;z-index:-51040" type="#_x0000_t202" filled="false" stroked="false">
          <v:textbox inset="0,0,0,0">
            <w:txbxContent>
              <w:p>
                <w:pPr>
                  <w:spacing w:line="223" w:lineRule="exact" w:before="0"/>
                  <w:ind w:left="20" w:right="0" w:firstLine="0"/>
                  <w:jc w:val="left"/>
                  <w:rPr>
                    <w:b/>
                    <w:sz w:val="20"/>
                  </w:rPr>
                </w:pPr>
                <w:r>
                  <w:rPr>
                    <w:sz w:val="20"/>
                  </w:rPr>
                  <w:t>Page </w:t>
                </w:r>
                <w:r>
                  <w:rPr/>
                  <w:fldChar w:fldCharType="begin"/>
                </w:r>
                <w:r>
                  <w:rPr>
                    <w:b/>
                    <w:sz w:val="20"/>
                  </w:rPr>
                  <w:instrText> PAGE </w:instrText>
                </w:r>
                <w:r>
                  <w:rPr/>
                  <w:fldChar w:fldCharType="separate"/>
                </w:r>
                <w:r>
                  <w:rPr/>
                  <w:t>1</w:t>
                </w:r>
                <w:r>
                  <w:rPr/>
                  <w:fldChar w:fldCharType="end"/>
                </w:r>
                <w:r>
                  <w:rPr>
                    <w:b/>
                    <w:sz w:val="20"/>
                  </w:rPr>
                  <w:t> </w:t>
                </w:r>
                <w:r>
                  <w:rPr>
                    <w:sz w:val="20"/>
                  </w:rPr>
                  <w:t>sur </w:t>
                </w:r>
                <w:r>
                  <w:rPr>
                    <w:b/>
                    <w:sz w:val="20"/>
                  </w:rPr>
                  <w:t>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40" w:hanging="361"/>
      </w:pPr>
      <w:rPr>
        <w:rFonts w:hint="default" w:ascii="Times New Roman" w:hAnsi="Times New Roman" w:eastAsia="Times New Roman" w:cs="Times New Roman"/>
        <w:w w:val="100"/>
        <w:sz w:val="22"/>
        <w:szCs w:val="22"/>
        <w:lang w:val="fr-FR" w:eastAsia="fr-FR" w:bidi="fr-FR"/>
      </w:rPr>
    </w:lvl>
    <w:lvl w:ilvl="1">
      <w:start w:val="0"/>
      <w:numFmt w:val="bullet"/>
      <w:lvlText w:val="❖"/>
      <w:lvlJc w:val="left"/>
      <w:pPr>
        <w:ind w:left="860" w:hanging="360"/>
      </w:pPr>
      <w:rPr>
        <w:rFonts w:hint="default" w:ascii="Segoe UI Symbol" w:hAnsi="Segoe UI Symbol" w:eastAsia="Segoe UI Symbol" w:cs="Segoe UI Symbol"/>
        <w:w w:val="100"/>
        <w:sz w:val="22"/>
        <w:szCs w:val="22"/>
        <w:lang w:val="fr-FR" w:eastAsia="fr-FR" w:bidi="fr-FR"/>
      </w:rPr>
    </w:lvl>
    <w:lvl w:ilvl="2">
      <w:start w:val="0"/>
      <w:numFmt w:val="bullet"/>
      <w:lvlText w:val="•"/>
      <w:lvlJc w:val="left"/>
      <w:pPr>
        <w:ind w:left="1942" w:hanging="360"/>
      </w:pPr>
      <w:rPr>
        <w:rFonts w:hint="default"/>
        <w:lang w:val="fr-FR" w:eastAsia="fr-FR" w:bidi="fr-FR"/>
      </w:rPr>
    </w:lvl>
    <w:lvl w:ilvl="3">
      <w:start w:val="0"/>
      <w:numFmt w:val="bullet"/>
      <w:lvlText w:val="•"/>
      <w:lvlJc w:val="left"/>
      <w:pPr>
        <w:ind w:left="3025" w:hanging="360"/>
      </w:pPr>
      <w:rPr>
        <w:rFonts w:hint="default"/>
        <w:lang w:val="fr-FR" w:eastAsia="fr-FR" w:bidi="fr-FR"/>
      </w:rPr>
    </w:lvl>
    <w:lvl w:ilvl="4">
      <w:start w:val="0"/>
      <w:numFmt w:val="bullet"/>
      <w:lvlText w:val="•"/>
      <w:lvlJc w:val="left"/>
      <w:pPr>
        <w:ind w:left="4108" w:hanging="360"/>
      </w:pPr>
      <w:rPr>
        <w:rFonts w:hint="default"/>
        <w:lang w:val="fr-FR" w:eastAsia="fr-FR" w:bidi="fr-FR"/>
      </w:rPr>
    </w:lvl>
    <w:lvl w:ilvl="5">
      <w:start w:val="0"/>
      <w:numFmt w:val="bullet"/>
      <w:lvlText w:val="•"/>
      <w:lvlJc w:val="left"/>
      <w:pPr>
        <w:ind w:left="5191" w:hanging="360"/>
      </w:pPr>
      <w:rPr>
        <w:rFonts w:hint="default"/>
        <w:lang w:val="fr-FR" w:eastAsia="fr-FR" w:bidi="fr-FR"/>
      </w:rPr>
    </w:lvl>
    <w:lvl w:ilvl="6">
      <w:start w:val="0"/>
      <w:numFmt w:val="bullet"/>
      <w:lvlText w:val="•"/>
      <w:lvlJc w:val="left"/>
      <w:pPr>
        <w:ind w:left="6274" w:hanging="360"/>
      </w:pPr>
      <w:rPr>
        <w:rFonts w:hint="default"/>
        <w:lang w:val="fr-FR" w:eastAsia="fr-FR" w:bidi="fr-FR"/>
      </w:rPr>
    </w:lvl>
    <w:lvl w:ilvl="7">
      <w:start w:val="0"/>
      <w:numFmt w:val="bullet"/>
      <w:lvlText w:val="•"/>
      <w:lvlJc w:val="left"/>
      <w:pPr>
        <w:ind w:left="7357" w:hanging="360"/>
      </w:pPr>
      <w:rPr>
        <w:rFonts w:hint="default"/>
        <w:lang w:val="fr-FR" w:eastAsia="fr-FR" w:bidi="fr-FR"/>
      </w:rPr>
    </w:lvl>
    <w:lvl w:ilvl="8">
      <w:start w:val="0"/>
      <w:numFmt w:val="bullet"/>
      <w:lvlText w:val="•"/>
      <w:lvlJc w:val="left"/>
      <w:pPr>
        <w:ind w:left="8440" w:hanging="360"/>
      </w:pPr>
      <w:rPr>
        <w:rFonts w:hint="default"/>
        <w:lang w:val="fr-FR" w:eastAsia="fr-FR" w:bidi="fr-FR"/>
      </w:rPr>
    </w:lvl>
  </w:abstractNum>
  <w:abstractNum w:abstractNumId="4">
    <w:multiLevelType w:val="hybridMultilevel"/>
    <w:lvl w:ilvl="0">
      <w:start w:val="0"/>
      <w:numFmt w:val="bullet"/>
      <w:lvlText w:val="❖"/>
      <w:lvlJc w:val="left"/>
      <w:pPr>
        <w:ind w:left="860" w:hanging="360"/>
      </w:pPr>
      <w:rPr>
        <w:rFonts w:hint="default" w:ascii="Segoe UI Symbol" w:hAnsi="Segoe UI Symbol" w:eastAsia="Segoe UI Symbol" w:cs="Segoe UI Symbol"/>
        <w:w w:val="100"/>
        <w:sz w:val="22"/>
        <w:szCs w:val="22"/>
        <w:lang w:val="fr-FR" w:eastAsia="fr-FR" w:bidi="fr-FR"/>
      </w:rPr>
    </w:lvl>
    <w:lvl w:ilvl="1">
      <w:start w:val="0"/>
      <w:numFmt w:val="bullet"/>
      <w:lvlText w:val="•"/>
      <w:lvlJc w:val="left"/>
      <w:pPr>
        <w:ind w:left="1834" w:hanging="360"/>
      </w:pPr>
      <w:rPr>
        <w:rFonts w:hint="default"/>
        <w:lang w:val="fr-FR" w:eastAsia="fr-FR" w:bidi="fr-FR"/>
      </w:rPr>
    </w:lvl>
    <w:lvl w:ilvl="2">
      <w:start w:val="0"/>
      <w:numFmt w:val="bullet"/>
      <w:lvlText w:val="•"/>
      <w:lvlJc w:val="left"/>
      <w:pPr>
        <w:ind w:left="2809" w:hanging="360"/>
      </w:pPr>
      <w:rPr>
        <w:rFonts w:hint="default"/>
        <w:lang w:val="fr-FR" w:eastAsia="fr-FR" w:bidi="fr-FR"/>
      </w:rPr>
    </w:lvl>
    <w:lvl w:ilvl="3">
      <w:start w:val="0"/>
      <w:numFmt w:val="bullet"/>
      <w:lvlText w:val="•"/>
      <w:lvlJc w:val="left"/>
      <w:pPr>
        <w:ind w:left="3783" w:hanging="360"/>
      </w:pPr>
      <w:rPr>
        <w:rFonts w:hint="default"/>
        <w:lang w:val="fr-FR" w:eastAsia="fr-FR" w:bidi="fr-FR"/>
      </w:rPr>
    </w:lvl>
    <w:lvl w:ilvl="4">
      <w:start w:val="0"/>
      <w:numFmt w:val="bullet"/>
      <w:lvlText w:val="•"/>
      <w:lvlJc w:val="left"/>
      <w:pPr>
        <w:ind w:left="4758" w:hanging="360"/>
      </w:pPr>
      <w:rPr>
        <w:rFonts w:hint="default"/>
        <w:lang w:val="fr-FR" w:eastAsia="fr-FR" w:bidi="fr-FR"/>
      </w:rPr>
    </w:lvl>
    <w:lvl w:ilvl="5">
      <w:start w:val="0"/>
      <w:numFmt w:val="bullet"/>
      <w:lvlText w:val="•"/>
      <w:lvlJc w:val="left"/>
      <w:pPr>
        <w:ind w:left="5733" w:hanging="360"/>
      </w:pPr>
      <w:rPr>
        <w:rFonts w:hint="default"/>
        <w:lang w:val="fr-FR" w:eastAsia="fr-FR" w:bidi="fr-FR"/>
      </w:rPr>
    </w:lvl>
    <w:lvl w:ilvl="6">
      <w:start w:val="0"/>
      <w:numFmt w:val="bullet"/>
      <w:lvlText w:val="•"/>
      <w:lvlJc w:val="left"/>
      <w:pPr>
        <w:ind w:left="6707" w:hanging="360"/>
      </w:pPr>
      <w:rPr>
        <w:rFonts w:hint="default"/>
        <w:lang w:val="fr-FR" w:eastAsia="fr-FR" w:bidi="fr-FR"/>
      </w:rPr>
    </w:lvl>
    <w:lvl w:ilvl="7">
      <w:start w:val="0"/>
      <w:numFmt w:val="bullet"/>
      <w:lvlText w:val="•"/>
      <w:lvlJc w:val="left"/>
      <w:pPr>
        <w:ind w:left="7682" w:hanging="360"/>
      </w:pPr>
      <w:rPr>
        <w:rFonts w:hint="default"/>
        <w:lang w:val="fr-FR" w:eastAsia="fr-FR" w:bidi="fr-FR"/>
      </w:rPr>
    </w:lvl>
    <w:lvl w:ilvl="8">
      <w:start w:val="0"/>
      <w:numFmt w:val="bullet"/>
      <w:lvlText w:val="•"/>
      <w:lvlJc w:val="left"/>
      <w:pPr>
        <w:ind w:left="8657" w:hanging="360"/>
      </w:pPr>
      <w:rPr>
        <w:rFonts w:hint="default"/>
        <w:lang w:val="fr-FR" w:eastAsia="fr-FR" w:bidi="fr-FR"/>
      </w:rPr>
    </w:lvl>
  </w:abstractNum>
  <w:abstractNum w:abstractNumId="3">
    <w:multiLevelType w:val="hybridMultilevel"/>
    <w:lvl w:ilvl="0">
      <w:start w:val="1"/>
      <w:numFmt w:val="decimal"/>
      <w:lvlText w:val="%1)"/>
      <w:lvlJc w:val="left"/>
      <w:pPr>
        <w:ind w:left="338" w:hanging="231"/>
        <w:jc w:val="left"/>
      </w:pPr>
      <w:rPr>
        <w:rFonts w:hint="default" w:ascii="Calibri" w:hAnsi="Calibri" w:eastAsia="Calibri" w:cs="Calibri"/>
        <w:w w:val="100"/>
        <w:sz w:val="22"/>
        <w:szCs w:val="22"/>
        <w:lang w:val="fr-FR" w:eastAsia="fr-FR" w:bidi="fr-FR"/>
      </w:rPr>
    </w:lvl>
    <w:lvl w:ilvl="1">
      <w:start w:val="0"/>
      <w:numFmt w:val="bullet"/>
      <w:lvlText w:val=""/>
      <w:lvlJc w:val="left"/>
      <w:pPr>
        <w:ind w:left="828" w:hanging="360"/>
      </w:pPr>
      <w:rPr>
        <w:rFonts w:hint="default" w:ascii="Symbol" w:hAnsi="Symbol" w:eastAsia="Symbol" w:cs="Symbol"/>
        <w:w w:val="100"/>
        <w:sz w:val="22"/>
        <w:szCs w:val="22"/>
        <w:lang w:val="fr-FR" w:eastAsia="fr-FR" w:bidi="fr-FR"/>
      </w:rPr>
    </w:lvl>
    <w:lvl w:ilvl="2">
      <w:start w:val="0"/>
      <w:numFmt w:val="bullet"/>
      <w:lvlText w:val="•"/>
      <w:lvlJc w:val="left"/>
      <w:pPr>
        <w:ind w:left="1810" w:hanging="360"/>
      </w:pPr>
      <w:rPr>
        <w:rFonts w:hint="default"/>
        <w:lang w:val="fr-FR" w:eastAsia="fr-FR" w:bidi="fr-FR"/>
      </w:rPr>
    </w:lvl>
    <w:lvl w:ilvl="3">
      <w:start w:val="0"/>
      <w:numFmt w:val="bullet"/>
      <w:lvlText w:val="•"/>
      <w:lvlJc w:val="left"/>
      <w:pPr>
        <w:ind w:left="2801" w:hanging="360"/>
      </w:pPr>
      <w:rPr>
        <w:rFonts w:hint="default"/>
        <w:lang w:val="fr-FR" w:eastAsia="fr-FR" w:bidi="fr-FR"/>
      </w:rPr>
    </w:lvl>
    <w:lvl w:ilvl="4">
      <w:start w:val="0"/>
      <w:numFmt w:val="bullet"/>
      <w:lvlText w:val="•"/>
      <w:lvlJc w:val="left"/>
      <w:pPr>
        <w:ind w:left="3792" w:hanging="360"/>
      </w:pPr>
      <w:rPr>
        <w:rFonts w:hint="default"/>
        <w:lang w:val="fr-FR" w:eastAsia="fr-FR" w:bidi="fr-FR"/>
      </w:rPr>
    </w:lvl>
    <w:lvl w:ilvl="5">
      <w:start w:val="0"/>
      <w:numFmt w:val="bullet"/>
      <w:lvlText w:val="•"/>
      <w:lvlJc w:val="left"/>
      <w:pPr>
        <w:ind w:left="4783" w:hanging="360"/>
      </w:pPr>
      <w:rPr>
        <w:rFonts w:hint="default"/>
        <w:lang w:val="fr-FR" w:eastAsia="fr-FR" w:bidi="fr-FR"/>
      </w:rPr>
    </w:lvl>
    <w:lvl w:ilvl="6">
      <w:start w:val="0"/>
      <w:numFmt w:val="bullet"/>
      <w:lvlText w:val="•"/>
      <w:lvlJc w:val="left"/>
      <w:pPr>
        <w:ind w:left="5774" w:hanging="360"/>
      </w:pPr>
      <w:rPr>
        <w:rFonts w:hint="default"/>
        <w:lang w:val="fr-FR" w:eastAsia="fr-FR" w:bidi="fr-FR"/>
      </w:rPr>
    </w:lvl>
    <w:lvl w:ilvl="7">
      <w:start w:val="0"/>
      <w:numFmt w:val="bullet"/>
      <w:lvlText w:val="•"/>
      <w:lvlJc w:val="left"/>
      <w:pPr>
        <w:ind w:left="6765" w:hanging="360"/>
      </w:pPr>
      <w:rPr>
        <w:rFonts w:hint="default"/>
        <w:lang w:val="fr-FR" w:eastAsia="fr-FR" w:bidi="fr-FR"/>
      </w:rPr>
    </w:lvl>
    <w:lvl w:ilvl="8">
      <w:start w:val="0"/>
      <w:numFmt w:val="bullet"/>
      <w:lvlText w:val="•"/>
      <w:lvlJc w:val="left"/>
      <w:pPr>
        <w:ind w:left="7756" w:hanging="360"/>
      </w:pPr>
      <w:rPr>
        <w:rFonts w:hint="default"/>
        <w:lang w:val="fr-FR" w:eastAsia="fr-FR" w:bidi="fr-FR"/>
      </w:rPr>
    </w:lvl>
  </w:abstractNum>
  <w:abstractNum w:abstractNumId="2">
    <w:multiLevelType w:val="hybridMultilevel"/>
    <w:lvl w:ilvl="0">
      <w:start w:val="0"/>
      <w:numFmt w:val="bullet"/>
      <w:lvlText w:val=""/>
      <w:lvlJc w:val="left"/>
      <w:pPr>
        <w:ind w:left="860" w:hanging="360"/>
      </w:pPr>
      <w:rPr>
        <w:rFonts w:hint="default" w:ascii="Symbol" w:hAnsi="Symbol" w:eastAsia="Symbol" w:cs="Symbol"/>
        <w:w w:val="100"/>
        <w:sz w:val="22"/>
        <w:szCs w:val="22"/>
        <w:lang w:val="fr-FR" w:eastAsia="fr-FR" w:bidi="fr-FR"/>
      </w:rPr>
    </w:lvl>
    <w:lvl w:ilvl="1">
      <w:start w:val="0"/>
      <w:numFmt w:val="bullet"/>
      <w:lvlText w:val="•"/>
      <w:lvlJc w:val="left"/>
      <w:pPr>
        <w:ind w:left="1834" w:hanging="360"/>
      </w:pPr>
      <w:rPr>
        <w:rFonts w:hint="default"/>
        <w:lang w:val="fr-FR" w:eastAsia="fr-FR" w:bidi="fr-FR"/>
      </w:rPr>
    </w:lvl>
    <w:lvl w:ilvl="2">
      <w:start w:val="0"/>
      <w:numFmt w:val="bullet"/>
      <w:lvlText w:val="•"/>
      <w:lvlJc w:val="left"/>
      <w:pPr>
        <w:ind w:left="2809" w:hanging="360"/>
      </w:pPr>
      <w:rPr>
        <w:rFonts w:hint="default"/>
        <w:lang w:val="fr-FR" w:eastAsia="fr-FR" w:bidi="fr-FR"/>
      </w:rPr>
    </w:lvl>
    <w:lvl w:ilvl="3">
      <w:start w:val="0"/>
      <w:numFmt w:val="bullet"/>
      <w:lvlText w:val="•"/>
      <w:lvlJc w:val="left"/>
      <w:pPr>
        <w:ind w:left="3783" w:hanging="360"/>
      </w:pPr>
      <w:rPr>
        <w:rFonts w:hint="default"/>
        <w:lang w:val="fr-FR" w:eastAsia="fr-FR" w:bidi="fr-FR"/>
      </w:rPr>
    </w:lvl>
    <w:lvl w:ilvl="4">
      <w:start w:val="0"/>
      <w:numFmt w:val="bullet"/>
      <w:lvlText w:val="•"/>
      <w:lvlJc w:val="left"/>
      <w:pPr>
        <w:ind w:left="4758" w:hanging="360"/>
      </w:pPr>
      <w:rPr>
        <w:rFonts w:hint="default"/>
        <w:lang w:val="fr-FR" w:eastAsia="fr-FR" w:bidi="fr-FR"/>
      </w:rPr>
    </w:lvl>
    <w:lvl w:ilvl="5">
      <w:start w:val="0"/>
      <w:numFmt w:val="bullet"/>
      <w:lvlText w:val="•"/>
      <w:lvlJc w:val="left"/>
      <w:pPr>
        <w:ind w:left="5733" w:hanging="360"/>
      </w:pPr>
      <w:rPr>
        <w:rFonts w:hint="default"/>
        <w:lang w:val="fr-FR" w:eastAsia="fr-FR" w:bidi="fr-FR"/>
      </w:rPr>
    </w:lvl>
    <w:lvl w:ilvl="6">
      <w:start w:val="0"/>
      <w:numFmt w:val="bullet"/>
      <w:lvlText w:val="•"/>
      <w:lvlJc w:val="left"/>
      <w:pPr>
        <w:ind w:left="6707" w:hanging="360"/>
      </w:pPr>
      <w:rPr>
        <w:rFonts w:hint="default"/>
        <w:lang w:val="fr-FR" w:eastAsia="fr-FR" w:bidi="fr-FR"/>
      </w:rPr>
    </w:lvl>
    <w:lvl w:ilvl="7">
      <w:start w:val="0"/>
      <w:numFmt w:val="bullet"/>
      <w:lvlText w:val="•"/>
      <w:lvlJc w:val="left"/>
      <w:pPr>
        <w:ind w:left="7682" w:hanging="360"/>
      </w:pPr>
      <w:rPr>
        <w:rFonts w:hint="default"/>
        <w:lang w:val="fr-FR" w:eastAsia="fr-FR" w:bidi="fr-FR"/>
      </w:rPr>
    </w:lvl>
    <w:lvl w:ilvl="8">
      <w:start w:val="0"/>
      <w:numFmt w:val="bullet"/>
      <w:lvlText w:val="•"/>
      <w:lvlJc w:val="left"/>
      <w:pPr>
        <w:ind w:left="8657" w:hanging="360"/>
      </w:pPr>
      <w:rPr>
        <w:rFonts w:hint="default"/>
        <w:lang w:val="fr-FR" w:eastAsia="fr-FR" w:bidi="fr-FR"/>
      </w:rPr>
    </w:lvl>
  </w:abstractNum>
  <w:abstractNum w:abstractNumId="1">
    <w:multiLevelType w:val="hybridMultilevel"/>
    <w:lvl w:ilvl="0">
      <w:start w:val="0"/>
      <w:numFmt w:val="bullet"/>
      <w:lvlText w:val="-"/>
      <w:lvlJc w:val="left"/>
      <w:pPr>
        <w:ind w:left="1352" w:hanging="360"/>
      </w:pPr>
      <w:rPr>
        <w:rFonts w:hint="default" w:ascii="Arial" w:hAnsi="Arial" w:eastAsia="Arial" w:cs="Arial"/>
        <w:w w:val="100"/>
        <w:sz w:val="22"/>
        <w:szCs w:val="22"/>
        <w:lang w:val="fr-FR" w:eastAsia="fr-FR" w:bidi="fr-FR"/>
      </w:rPr>
    </w:lvl>
    <w:lvl w:ilvl="1">
      <w:start w:val="0"/>
      <w:numFmt w:val="bullet"/>
      <w:lvlText w:val="•"/>
      <w:lvlJc w:val="left"/>
      <w:pPr>
        <w:ind w:left="2284" w:hanging="360"/>
      </w:pPr>
      <w:rPr>
        <w:rFonts w:hint="default"/>
        <w:lang w:val="fr-FR" w:eastAsia="fr-FR" w:bidi="fr-FR"/>
      </w:rPr>
    </w:lvl>
    <w:lvl w:ilvl="2">
      <w:start w:val="0"/>
      <w:numFmt w:val="bullet"/>
      <w:lvlText w:val="•"/>
      <w:lvlJc w:val="left"/>
      <w:pPr>
        <w:ind w:left="3209" w:hanging="360"/>
      </w:pPr>
      <w:rPr>
        <w:rFonts w:hint="default"/>
        <w:lang w:val="fr-FR" w:eastAsia="fr-FR" w:bidi="fr-FR"/>
      </w:rPr>
    </w:lvl>
    <w:lvl w:ilvl="3">
      <w:start w:val="0"/>
      <w:numFmt w:val="bullet"/>
      <w:lvlText w:val="•"/>
      <w:lvlJc w:val="left"/>
      <w:pPr>
        <w:ind w:left="4133" w:hanging="360"/>
      </w:pPr>
      <w:rPr>
        <w:rFonts w:hint="default"/>
        <w:lang w:val="fr-FR" w:eastAsia="fr-FR" w:bidi="fr-FR"/>
      </w:rPr>
    </w:lvl>
    <w:lvl w:ilvl="4">
      <w:start w:val="0"/>
      <w:numFmt w:val="bullet"/>
      <w:lvlText w:val="•"/>
      <w:lvlJc w:val="left"/>
      <w:pPr>
        <w:ind w:left="5058" w:hanging="360"/>
      </w:pPr>
      <w:rPr>
        <w:rFonts w:hint="default"/>
        <w:lang w:val="fr-FR" w:eastAsia="fr-FR" w:bidi="fr-FR"/>
      </w:rPr>
    </w:lvl>
    <w:lvl w:ilvl="5">
      <w:start w:val="0"/>
      <w:numFmt w:val="bullet"/>
      <w:lvlText w:val="•"/>
      <w:lvlJc w:val="left"/>
      <w:pPr>
        <w:ind w:left="5983" w:hanging="360"/>
      </w:pPr>
      <w:rPr>
        <w:rFonts w:hint="default"/>
        <w:lang w:val="fr-FR" w:eastAsia="fr-FR" w:bidi="fr-FR"/>
      </w:rPr>
    </w:lvl>
    <w:lvl w:ilvl="6">
      <w:start w:val="0"/>
      <w:numFmt w:val="bullet"/>
      <w:lvlText w:val="•"/>
      <w:lvlJc w:val="left"/>
      <w:pPr>
        <w:ind w:left="6907" w:hanging="360"/>
      </w:pPr>
      <w:rPr>
        <w:rFonts w:hint="default"/>
        <w:lang w:val="fr-FR" w:eastAsia="fr-FR" w:bidi="fr-FR"/>
      </w:rPr>
    </w:lvl>
    <w:lvl w:ilvl="7">
      <w:start w:val="0"/>
      <w:numFmt w:val="bullet"/>
      <w:lvlText w:val="•"/>
      <w:lvlJc w:val="left"/>
      <w:pPr>
        <w:ind w:left="7832" w:hanging="360"/>
      </w:pPr>
      <w:rPr>
        <w:rFonts w:hint="default"/>
        <w:lang w:val="fr-FR" w:eastAsia="fr-FR" w:bidi="fr-FR"/>
      </w:rPr>
    </w:lvl>
    <w:lvl w:ilvl="8">
      <w:start w:val="0"/>
      <w:numFmt w:val="bullet"/>
      <w:lvlText w:val="•"/>
      <w:lvlJc w:val="left"/>
      <w:pPr>
        <w:ind w:left="8757" w:hanging="360"/>
      </w:pPr>
      <w:rPr>
        <w:rFonts w:hint="default"/>
        <w:lang w:val="fr-FR" w:eastAsia="fr-FR" w:bidi="fr-FR"/>
      </w:rPr>
    </w:lvl>
  </w:abstractNum>
  <w:abstractNum w:abstractNumId="0">
    <w:multiLevelType w:val="hybridMultilevel"/>
    <w:lvl w:ilvl="0">
      <w:start w:val="0"/>
      <w:numFmt w:val="bullet"/>
      <w:lvlText w:val=""/>
      <w:lvlJc w:val="left"/>
      <w:pPr>
        <w:ind w:left="1220" w:hanging="360"/>
      </w:pPr>
      <w:rPr>
        <w:rFonts w:hint="default" w:ascii="Symbol" w:hAnsi="Symbol" w:eastAsia="Symbol" w:cs="Symbol"/>
        <w:w w:val="100"/>
        <w:sz w:val="22"/>
        <w:szCs w:val="22"/>
        <w:lang w:val="fr-FR" w:eastAsia="fr-FR" w:bidi="fr-FR"/>
      </w:rPr>
    </w:lvl>
    <w:lvl w:ilvl="1">
      <w:start w:val="0"/>
      <w:numFmt w:val="bullet"/>
      <w:lvlText w:val="➢"/>
      <w:lvlJc w:val="left"/>
      <w:pPr>
        <w:ind w:left="2072" w:hanging="360"/>
      </w:pPr>
      <w:rPr>
        <w:rFonts w:hint="default" w:ascii="Segoe UI Symbol" w:hAnsi="Segoe UI Symbol" w:eastAsia="Segoe UI Symbol" w:cs="Segoe UI Symbol"/>
        <w:w w:val="100"/>
        <w:sz w:val="22"/>
        <w:szCs w:val="22"/>
        <w:lang w:val="fr-FR" w:eastAsia="fr-FR" w:bidi="fr-FR"/>
      </w:rPr>
    </w:lvl>
    <w:lvl w:ilvl="2">
      <w:start w:val="0"/>
      <w:numFmt w:val="bullet"/>
      <w:lvlText w:val="•"/>
      <w:lvlJc w:val="left"/>
      <w:pPr>
        <w:ind w:left="3027" w:hanging="360"/>
      </w:pPr>
      <w:rPr>
        <w:rFonts w:hint="default"/>
        <w:lang w:val="fr-FR" w:eastAsia="fr-FR" w:bidi="fr-FR"/>
      </w:rPr>
    </w:lvl>
    <w:lvl w:ilvl="3">
      <w:start w:val="0"/>
      <w:numFmt w:val="bullet"/>
      <w:lvlText w:val="•"/>
      <w:lvlJc w:val="left"/>
      <w:pPr>
        <w:ind w:left="3974" w:hanging="360"/>
      </w:pPr>
      <w:rPr>
        <w:rFonts w:hint="default"/>
        <w:lang w:val="fr-FR" w:eastAsia="fr-FR" w:bidi="fr-FR"/>
      </w:rPr>
    </w:lvl>
    <w:lvl w:ilvl="4">
      <w:start w:val="0"/>
      <w:numFmt w:val="bullet"/>
      <w:lvlText w:val="•"/>
      <w:lvlJc w:val="left"/>
      <w:pPr>
        <w:ind w:left="4922" w:hanging="360"/>
      </w:pPr>
      <w:rPr>
        <w:rFonts w:hint="default"/>
        <w:lang w:val="fr-FR" w:eastAsia="fr-FR" w:bidi="fr-FR"/>
      </w:rPr>
    </w:lvl>
    <w:lvl w:ilvl="5">
      <w:start w:val="0"/>
      <w:numFmt w:val="bullet"/>
      <w:lvlText w:val="•"/>
      <w:lvlJc w:val="left"/>
      <w:pPr>
        <w:ind w:left="5869" w:hanging="360"/>
      </w:pPr>
      <w:rPr>
        <w:rFonts w:hint="default"/>
        <w:lang w:val="fr-FR" w:eastAsia="fr-FR" w:bidi="fr-FR"/>
      </w:rPr>
    </w:lvl>
    <w:lvl w:ilvl="6">
      <w:start w:val="0"/>
      <w:numFmt w:val="bullet"/>
      <w:lvlText w:val="•"/>
      <w:lvlJc w:val="left"/>
      <w:pPr>
        <w:ind w:left="6816" w:hanging="360"/>
      </w:pPr>
      <w:rPr>
        <w:rFonts w:hint="default"/>
        <w:lang w:val="fr-FR" w:eastAsia="fr-FR" w:bidi="fr-FR"/>
      </w:rPr>
    </w:lvl>
    <w:lvl w:ilvl="7">
      <w:start w:val="0"/>
      <w:numFmt w:val="bullet"/>
      <w:lvlText w:val="•"/>
      <w:lvlJc w:val="left"/>
      <w:pPr>
        <w:ind w:left="7764" w:hanging="360"/>
      </w:pPr>
      <w:rPr>
        <w:rFonts w:hint="default"/>
        <w:lang w:val="fr-FR" w:eastAsia="fr-FR" w:bidi="fr-FR"/>
      </w:rPr>
    </w:lvl>
    <w:lvl w:ilvl="8">
      <w:start w:val="0"/>
      <w:numFmt w:val="bullet"/>
      <w:lvlText w:val="•"/>
      <w:lvlJc w:val="left"/>
      <w:pPr>
        <w:ind w:left="8711" w:hanging="360"/>
      </w:pPr>
      <w:rPr>
        <w:rFonts w:hint="default"/>
        <w:lang w:val="fr-FR" w:eastAsia="fr-FR" w:bidi="fr-FR"/>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fr-FR" w:bidi="fr-FR"/>
    </w:rPr>
  </w:style>
  <w:style w:styleId="BodyText" w:type="paragraph">
    <w:name w:val="Body Text"/>
    <w:basedOn w:val="Normal"/>
    <w:uiPriority w:val="1"/>
    <w:qFormat/>
    <w:pPr/>
    <w:rPr>
      <w:rFonts w:ascii="Calibri" w:hAnsi="Calibri" w:eastAsia="Calibri" w:cs="Calibri"/>
      <w:sz w:val="22"/>
      <w:szCs w:val="22"/>
      <w:lang w:val="fr-FR" w:eastAsia="fr-FR" w:bidi="fr-FR"/>
    </w:rPr>
  </w:style>
  <w:style w:styleId="Heading1" w:type="paragraph">
    <w:name w:val="Heading 1"/>
    <w:basedOn w:val="Normal"/>
    <w:uiPriority w:val="1"/>
    <w:qFormat/>
    <w:pPr>
      <w:spacing w:before="18"/>
      <w:ind w:left="140"/>
      <w:outlineLvl w:val="1"/>
    </w:pPr>
    <w:rPr>
      <w:rFonts w:ascii="Calibri" w:hAnsi="Calibri" w:eastAsia="Calibri" w:cs="Calibri"/>
      <w:b/>
      <w:bCs/>
      <w:sz w:val="28"/>
      <w:szCs w:val="28"/>
      <w:lang w:val="fr-FR" w:eastAsia="fr-FR" w:bidi="fr-FR"/>
    </w:rPr>
  </w:style>
  <w:style w:styleId="Heading2" w:type="paragraph">
    <w:name w:val="Heading 2"/>
    <w:basedOn w:val="Normal"/>
    <w:uiPriority w:val="1"/>
    <w:qFormat/>
    <w:pPr>
      <w:spacing w:before="78"/>
      <w:ind w:left="140"/>
      <w:outlineLvl w:val="2"/>
    </w:pPr>
    <w:rPr>
      <w:rFonts w:ascii="Calibri" w:hAnsi="Calibri" w:eastAsia="Calibri" w:cs="Calibri"/>
      <w:b/>
      <w:bCs/>
      <w:sz w:val="24"/>
      <w:szCs w:val="24"/>
      <w:u w:val="single" w:color="000000"/>
      <w:lang w:val="fr-FR" w:eastAsia="fr-FR" w:bidi="fr-FR"/>
    </w:rPr>
  </w:style>
  <w:style w:styleId="ListParagraph" w:type="paragraph">
    <w:name w:val="List Paragraph"/>
    <w:basedOn w:val="Normal"/>
    <w:uiPriority w:val="1"/>
    <w:qFormat/>
    <w:pPr>
      <w:ind w:left="860" w:hanging="360"/>
    </w:pPr>
    <w:rPr>
      <w:rFonts w:ascii="Calibri" w:hAnsi="Calibri" w:eastAsia="Calibri" w:cs="Calibri"/>
      <w:lang w:val="fr-FR" w:eastAsia="fr-FR" w:bidi="fr-FR"/>
    </w:rPr>
  </w:style>
  <w:style w:styleId="TableParagraph" w:type="paragraph">
    <w:name w:val="Table Paragraph"/>
    <w:basedOn w:val="Normal"/>
    <w:uiPriority w:val="1"/>
    <w:qFormat/>
    <w:pPr/>
    <w:rPr>
      <w:rFonts w:ascii="Calibri" w:hAnsi="Calibri" w:eastAsia="Calibri" w:cs="Calibri"/>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assistantcannes@groupetrial.fr" TargetMode="External"/><Relationship Id="rId7" Type="http://schemas.openxmlformats.org/officeDocument/2006/relationships/hyperlink" Target="mailto:falco@ausoindesoie.fr"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VALASTRO</dc:creator>
  <dcterms:created xsi:type="dcterms:W3CDTF">2019-09-30T07:50:01Z</dcterms:created>
  <dcterms:modified xsi:type="dcterms:W3CDTF">2019-09-30T07:50:01Z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Microsoft® Word 2016</vt:lpwstr>
  </property>
  <property fmtid="{D5CDD505-2E9C-101B-9397-08002B2CF9AE}" pid="4" name="LastSaved">
    <vt:filetime>2019-09-30T00:00:00Z</vt:filetime>
  </property>
</Properties>
</file>