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93" w:rsidRPr="00A5240A" w:rsidRDefault="00A5240A">
      <w:pPr>
        <w:spacing w:before="123"/>
        <w:ind w:right="17"/>
        <w:jc w:val="center"/>
        <w:rPr>
          <w:rFonts w:ascii="Arial" w:eastAsia="Arial" w:hAnsi="Arial" w:cs="Arial"/>
          <w:sz w:val="31"/>
          <w:szCs w:val="31"/>
          <w:lang w:val="fr-FR"/>
        </w:rPr>
      </w:pPr>
      <w:bookmarkStart w:id="0" w:name="_GoBack"/>
      <w:bookmarkEnd w:id="0"/>
      <w:r w:rsidRPr="00A5240A">
        <w:rPr>
          <w:rFonts w:ascii="Arial" w:hAnsi="Arial"/>
          <w:b/>
          <w:sz w:val="31"/>
          <w:lang w:val="fr-FR"/>
        </w:rPr>
        <w:t>BACCALAURÉAT</w:t>
      </w:r>
      <w:r w:rsidRPr="00A5240A">
        <w:rPr>
          <w:rFonts w:ascii="Arial" w:hAnsi="Arial"/>
          <w:b/>
          <w:spacing w:val="37"/>
          <w:sz w:val="31"/>
          <w:lang w:val="fr-FR"/>
        </w:rPr>
        <w:t xml:space="preserve"> </w:t>
      </w:r>
      <w:r w:rsidRPr="00A5240A">
        <w:rPr>
          <w:rFonts w:ascii="Arial" w:hAnsi="Arial"/>
          <w:b/>
          <w:sz w:val="31"/>
          <w:lang w:val="fr-FR"/>
        </w:rPr>
        <w:t>TECHNOLOGIQUE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1B3993" w:rsidRPr="00A5240A" w:rsidRDefault="001B3993">
      <w:pPr>
        <w:spacing w:before="1"/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A5240A">
      <w:pPr>
        <w:ind w:left="3859" w:hanging="3320"/>
        <w:rPr>
          <w:rFonts w:ascii="Arial" w:eastAsia="Arial" w:hAnsi="Arial" w:cs="Arial"/>
          <w:sz w:val="32"/>
          <w:szCs w:val="32"/>
          <w:lang w:val="fr-FR"/>
        </w:rPr>
      </w:pPr>
      <w:r w:rsidRPr="00A5240A">
        <w:rPr>
          <w:rFonts w:ascii="Arial"/>
          <w:spacing w:val="2"/>
          <w:sz w:val="32"/>
          <w:lang w:val="fr-FR"/>
        </w:rPr>
        <w:t xml:space="preserve">SCIENCES ET TECHNOLOGIES </w:t>
      </w:r>
      <w:r w:rsidRPr="00A5240A">
        <w:rPr>
          <w:rFonts w:ascii="Arial"/>
          <w:sz w:val="32"/>
          <w:lang w:val="fr-FR"/>
        </w:rPr>
        <w:t xml:space="preserve">DU </w:t>
      </w:r>
      <w:r w:rsidRPr="00A5240A">
        <w:rPr>
          <w:rFonts w:ascii="Arial"/>
          <w:spacing w:val="3"/>
          <w:sz w:val="32"/>
          <w:lang w:val="fr-FR"/>
        </w:rPr>
        <w:t xml:space="preserve">MANAGEMENT </w:t>
      </w:r>
      <w:r w:rsidRPr="00A5240A">
        <w:rPr>
          <w:rFonts w:ascii="Arial"/>
          <w:spacing w:val="2"/>
          <w:sz w:val="32"/>
          <w:lang w:val="fr-FR"/>
        </w:rPr>
        <w:t xml:space="preserve">ET </w:t>
      </w:r>
      <w:r w:rsidRPr="00A5240A">
        <w:rPr>
          <w:rFonts w:ascii="Arial"/>
          <w:sz w:val="32"/>
          <w:lang w:val="fr-FR"/>
        </w:rPr>
        <w:t>DE</w:t>
      </w:r>
      <w:r w:rsidRPr="00A5240A">
        <w:rPr>
          <w:rFonts w:ascii="Arial"/>
          <w:spacing w:val="23"/>
          <w:sz w:val="32"/>
          <w:lang w:val="fr-FR"/>
        </w:rPr>
        <w:t xml:space="preserve"> </w:t>
      </w:r>
      <w:r w:rsidRPr="00A5240A">
        <w:rPr>
          <w:rFonts w:ascii="Arial"/>
          <w:spacing w:val="2"/>
          <w:sz w:val="32"/>
          <w:lang w:val="fr-FR"/>
        </w:rPr>
        <w:t>LA</w:t>
      </w:r>
      <w:r w:rsidRPr="00A5240A">
        <w:rPr>
          <w:rFonts w:ascii="Arial"/>
          <w:w w:val="99"/>
          <w:sz w:val="32"/>
          <w:lang w:val="fr-FR"/>
        </w:rPr>
        <w:t xml:space="preserve"> </w:t>
      </w:r>
      <w:r w:rsidRPr="00A5240A">
        <w:rPr>
          <w:rFonts w:ascii="Arial"/>
          <w:spacing w:val="2"/>
          <w:sz w:val="32"/>
          <w:lang w:val="fr-FR"/>
        </w:rPr>
        <w:t>GESTION</w:t>
      </w:r>
      <w:r w:rsidRPr="00A5240A">
        <w:rPr>
          <w:rFonts w:ascii="Arial"/>
          <w:spacing w:val="4"/>
          <w:sz w:val="32"/>
          <w:lang w:val="fr-FR"/>
        </w:rPr>
        <w:t xml:space="preserve"> </w:t>
      </w:r>
      <w:r w:rsidRPr="00A5240A">
        <w:rPr>
          <w:rFonts w:ascii="Arial"/>
          <w:spacing w:val="2"/>
          <w:sz w:val="32"/>
          <w:lang w:val="fr-FR"/>
        </w:rPr>
        <w:t>(STMG)</w:t>
      </w:r>
    </w:p>
    <w:p w:rsidR="001B3993" w:rsidRPr="00A5240A" w:rsidRDefault="001B3993">
      <w:pPr>
        <w:rPr>
          <w:rFonts w:ascii="Arial" w:eastAsia="Arial" w:hAnsi="Arial" w:cs="Arial"/>
          <w:sz w:val="32"/>
          <w:szCs w:val="32"/>
          <w:lang w:val="fr-FR"/>
        </w:rPr>
      </w:pPr>
    </w:p>
    <w:p w:rsidR="001B3993" w:rsidRPr="00A5240A" w:rsidRDefault="001B3993">
      <w:pPr>
        <w:spacing w:before="11"/>
        <w:rPr>
          <w:rFonts w:ascii="Arial" w:eastAsia="Arial" w:hAnsi="Arial" w:cs="Arial"/>
          <w:sz w:val="30"/>
          <w:szCs w:val="30"/>
          <w:lang w:val="fr-FR"/>
        </w:rPr>
      </w:pPr>
    </w:p>
    <w:p w:rsidR="001B3993" w:rsidRPr="00A5240A" w:rsidRDefault="00A5240A">
      <w:pPr>
        <w:ind w:right="22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A5240A">
        <w:rPr>
          <w:rFonts w:ascii="Arial"/>
          <w:b/>
          <w:spacing w:val="5"/>
          <w:sz w:val="32"/>
          <w:lang w:val="fr-FR"/>
        </w:rPr>
        <w:t xml:space="preserve">GESTION </w:t>
      </w:r>
      <w:r w:rsidRPr="00A5240A">
        <w:rPr>
          <w:rFonts w:ascii="Arial"/>
          <w:b/>
          <w:spacing w:val="4"/>
          <w:sz w:val="32"/>
          <w:lang w:val="fr-FR"/>
        </w:rPr>
        <w:t>ET</w:t>
      </w:r>
      <w:r w:rsidRPr="00A5240A">
        <w:rPr>
          <w:rFonts w:ascii="Arial"/>
          <w:b/>
          <w:spacing w:val="17"/>
          <w:sz w:val="32"/>
          <w:lang w:val="fr-FR"/>
        </w:rPr>
        <w:t xml:space="preserve"> </w:t>
      </w:r>
      <w:r w:rsidRPr="00A5240A">
        <w:rPr>
          <w:rFonts w:ascii="Arial"/>
          <w:b/>
          <w:spacing w:val="4"/>
          <w:sz w:val="32"/>
          <w:lang w:val="fr-FR"/>
        </w:rPr>
        <w:t>FINANCE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31"/>
          <w:szCs w:val="31"/>
          <w:lang w:val="fr-FR"/>
        </w:rPr>
      </w:pPr>
    </w:p>
    <w:p w:rsidR="001B3993" w:rsidRPr="00A5240A" w:rsidRDefault="00A5240A">
      <w:pPr>
        <w:ind w:left="3967" w:right="1747" w:hanging="816"/>
        <w:rPr>
          <w:rFonts w:ascii="Arial" w:eastAsia="Arial" w:hAnsi="Arial" w:cs="Arial"/>
          <w:sz w:val="32"/>
          <w:szCs w:val="32"/>
          <w:lang w:val="fr-FR"/>
        </w:rPr>
      </w:pPr>
      <w:r w:rsidRPr="00A5240A">
        <w:rPr>
          <w:rFonts w:ascii="Arial" w:hAnsi="Arial"/>
          <w:spacing w:val="5"/>
          <w:sz w:val="32"/>
          <w:lang w:val="fr-FR"/>
        </w:rPr>
        <w:t xml:space="preserve">ÉPREUVE </w:t>
      </w:r>
      <w:r w:rsidRPr="00A5240A">
        <w:rPr>
          <w:rFonts w:ascii="Arial" w:hAnsi="Arial"/>
          <w:spacing w:val="3"/>
          <w:sz w:val="32"/>
          <w:lang w:val="fr-FR"/>
        </w:rPr>
        <w:t>DE</w:t>
      </w:r>
      <w:r w:rsidRPr="00A5240A">
        <w:rPr>
          <w:rFonts w:ascii="Arial" w:hAnsi="Arial"/>
          <w:spacing w:val="18"/>
          <w:sz w:val="32"/>
          <w:lang w:val="fr-FR"/>
        </w:rPr>
        <w:t xml:space="preserve"> </w:t>
      </w:r>
      <w:r w:rsidRPr="00A5240A">
        <w:rPr>
          <w:rFonts w:ascii="Arial" w:hAnsi="Arial"/>
          <w:spacing w:val="5"/>
          <w:sz w:val="32"/>
          <w:lang w:val="fr-FR"/>
        </w:rPr>
        <w:t>SPÉCIALITÉ</w:t>
      </w:r>
      <w:r w:rsidRPr="00A5240A">
        <w:rPr>
          <w:rFonts w:ascii="Arial" w:hAnsi="Arial"/>
          <w:w w:val="99"/>
          <w:sz w:val="32"/>
          <w:lang w:val="fr-FR"/>
        </w:rPr>
        <w:t xml:space="preserve"> </w:t>
      </w:r>
      <w:r w:rsidRPr="00A5240A">
        <w:rPr>
          <w:rFonts w:ascii="Arial" w:hAnsi="Arial"/>
          <w:spacing w:val="5"/>
          <w:sz w:val="32"/>
          <w:lang w:val="fr-FR"/>
        </w:rPr>
        <w:t>PARTIE</w:t>
      </w:r>
      <w:r w:rsidRPr="00A5240A">
        <w:rPr>
          <w:rFonts w:ascii="Arial" w:hAnsi="Arial"/>
          <w:spacing w:val="8"/>
          <w:sz w:val="32"/>
          <w:lang w:val="fr-FR"/>
        </w:rPr>
        <w:t xml:space="preserve"> </w:t>
      </w:r>
      <w:r w:rsidRPr="00A5240A">
        <w:rPr>
          <w:rFonts w:ascii="Arial" w:hAnsi="Arial"/>
          <w:spacing w:val="5"/>
          <w:sz w:val="32"/>
          <w:lang w:val="fr-FR"/>
        </w:rPr>
        <w:t>ÉCRITE</w:t>
      </w:r>
    </w:p>
    <w:p w:rsidR="001B3993" w:rsidRPr="00A5240A" w:rsidRDefault="001B3993">
      <w:pPr>
        <w:rPr>
          <w:rFonts w:ascii="Arial" w:eastAsia="Arial" w:hAnsi="Arial" w:cs="Arial"/>
          <w:sz w:val="31"/>
          <w:szCs w:val="31"/>
          <w:lang w:val="fr-FR"/>
        </w:rPr>
      </w:pPr>
    </w:p>
    <w:p w:rsidR="001B3993" w:rsidRPr="00A5240A" w:rsidRDefault="00A5240A">
      <w:pPr>
        <w:ind w:right="24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A5240A">
        <w:rPr>
          <w:rFonts w:ascii="Arial"/>
          <w:b/>
          <w:spacing w:val="-4"/>
          <w:sz w:val="32"/>
          <w:lang w:val="fr-FR"/>
        </w:rPr>
        <w:t>SESSION</w:t>
      </w:r>
      <w:r w:rsidRPr="00A5240A">
        <w:rPr>
          <w:rFonts w:ascii="Arial"/>
          <w:b/>
          <w:spacing w:val="-9"/>
          <w:sz w:val="32"/>
          <w:lang w:val="fr-FR"/>
        </w:rPr>
        <w:t xml:space="preserve"> </w:t>
      </w:r>
      <w:r w:rsidRPr="00A5240A">
        <w:rPr>
          <w:rFonts w:ascii="Arial"/>
          <w:b/>
          <w:spacing w:val="-3"/>
          <w:sz w:val="32"/>
          <w:lang w:val="fr-FR"/>
        </w:rPr>
        <w:t>2016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A5240A">
      <w:pPr>
        <w:ind w:right="24"/>
        <w:jc w:val="center"/>
        <w:rPr>
          <w:rFonts w:ascii="Arial" w:eastAsia="Arial" w:hAnsi="Arial" w:cs="Arial"/>
          <w:sz w:val="32"/>
          <w:szCs w:val="32"/>
          <w:lang w:val="fr-FR"/>
        </w:rPr>
      </w:pPr>
      <w:r w:rsidRPr="00A5240A">
        <w:rPr>
          <w:rFonts w:ascii="Arial" w:hAnsi="Arial"/>
          <w:b/>
          <w:spacing w:val="-4"/>
          <w:sz w:val="32"/>
          <w:lang w:val="fr-FR"/>
        </w:rPr>
        <w:t xml:space="preserve">ÉPREUVE </w:t>
      </w:r>
      <w:r w:rsidRPr="00A5240A">
        <w:rPr>
          <w:rFonts w:ascii="Arial" w:hAnsi="Arial"/>
          <w:b/>
          <w:spacing w:val="-3"/>
          <w:sz w:val="32"/>
          <w:lang w:val="fr-FR"/>
        </w:rPr>
        <w:t xml:space="preserve">DU </w:t>
      </w:r>
      <w:r w:rsidRPr="00A5240A">
        <w:rPr>
          <w:rFonts w:ascii="Arial" w:hAnsi="Arial"/>
          <w:b/>
          <w:spacing w:val="-4"/>
          <w:sz w:val="32"/>
          <w:lang w:val="fr-FR"/>
        </w:rPr>
        <w:t xml:space="preserve">LUNDI </w:t>
      </w:r>
      <w:r w:rsidRPr="00A5240A">
        <w:rPr>
          <w:rFonts w:ascii="Arial" w:hAnsi="Arial"/>
          <w:b/>
          <w:sz w:val="32"/>
          <w:lang w:val="fr-FR"/>
        </w:rPr>
        <w:t xml:space="preserve">20 </w:t>
      </w:r>
      <w:r w:rsidRPr="00A5240A">
        <w:rPr>
          <w:rFonts w:ascii="Arial" w:hAnsi="Arial"/>
          <w:b/>
          <w:spacing w:val="-4"/>
          <w:sz w:val="32"/>
          <w:lang w:val="fr-FR"/>
        </w:rPr>
        <w:t>JUIN</w:t>
      </w:r>
      <w:r w:rsidRPr="00A5240A">
        <w:rPr>
          <w:rFonts w:ascii="Arial" w:hAnsi="Arial"/>
          <w:b/>
          <w:spacing w:val="-31"/>
          <w:sz w:val="32"/>
          <w:lang w:val="fr-FR"/>
        </w:rPr>
        <w:t xml:space="preserve"> </w:t>
      </w:r>
      <w:r w:rsidRPr="00A5240A">
        <w:rPr>
          <w:rFonts w:ascii="Arial" w:hAnsi="Arial"/>
          <w:b/>
          <w:spacing w:val="-3"/>
          <w:sz w:val="32"/>
          <w:lang w:val="fr-FR"/>
        </w:rPr>
        <w:t>2016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32"/>
          <w:szCs w:val="32"/>
          <w:lang w:val="fr-FR"/>
        </w:rPr>
      </w:pPr>
    </w:p>
    <w:p w:rsidR="001B3993" w:rsidRPr="00A5240A" w:rsidRDefault="001B3993">
      <w:pPr>
        <w:spacing w:before="10"/>
        <w:rPr>
          <w:rFonts w:ascii="Arial" w:eastAsia="Arial" w:hAnsi="Arial" w:cs="Arial"/>
          <w:b/>
          <w:bCs/>
          <w:sz w:val="47"/>
          <w:szCs w:val="47"/>
          <w:lang w:val="fr-FR"/>
        </w:rPr>
      </w:pPr>
    </w:p>
    <w:p w:rsidR="001B3993" w:rsidRPr="00A5240A" w:rsidRDefault="00A5240A">
      <w:pPr>
        <w:tabs>
          <w:tab w:val="left" w:pos="4111"/>
        </w:tabs>
        <w:ind w:right="7"/>
        <w:jc w:val="center"/>
        <w:rPr>
          <w:rFonts w:ascii="Arial" w:eastAsia="Arial" w:hAnsi="Arial" w:cs="Arial"/>
          <w:sz w:val="29"/>
          <w:szCs w:val="29"/>
          <w:lang w:val="fr-FR"/>
        </w:rPr>
      </w:pPr>
      <w:r w:rsidRPr="00A5240A">
        <w:rPr>
          <w:rFonts w:ascii="Arial" w:hAnsi="Arial"/>
          <w:spacing w:val="-4"/>
          <w:sz w:val="29"/>
          <w:lang w:val="fr-FR"/>
        </w:rPr>
        <w:t xml:space="preserve">Durée </w:t>
      </w:r>
      <w:r w:rsidRPr="00A5240A">
        <w:rPr>
          <w:rFonts w:ascii="Arial" w:hAnsi="Arial"/>
          <w:sz w:val="29"/>
          <w:lang w:val="fr-FR"/>
        </w:rPr>
        <w:t>: 4</w:t>
      </w:r>
      <w:r w:rsidRPr="00A5240A">
        <w:rPr>
          <w:rFonts w:ascii="Arial" w:hAnsi="Arial"/>
          <w:spacing w:val="-13"/>
          <w:sz w:val="29"/>
          <w:lang w:val="fr-FR"/>
        </w:rPr>
        <w:t xml:space="preserve"> </w:t>
      </w:r>
      <w:r w:rsidRPr="00A5240A">
        <w:rPr>
          <w:rFonts w:ascii="Arial" w:hAnsi="Arial"/>
          <w:spacing w:val="-5"/>
          <w:sz w:val="29"/>
          <w:lang w:val="fr-FR"/>
        </w:rPr>
        <w:t>heures</w:t>
      </w:r>
      <w:r w:rsidRPr="00A5240A">
        <w:rPr>
          <w:rFonts w:ascii="Arial" w:hAnsi="Arial"/>
          <w:spacing w:val="-5"/>
          <w:sz w:val="29"/>
          <w:lang w:val="fr-FR"/>
        </w:rPr>
        <w:tab/>
      </w:r>
      <w:r w:rsidRPr="00A5240A">
        <w:rPr>
          <w:rFonts w:ascii="Arial" w:hAnsi="Arial"/>
          <w:sz w:val="29"/>
          <w:lang w:val="fr-FR"/>
        </w:rPr>
        <w:t>Coefficient :</w:t>
      </w:r>
      <w:r w:rsidRPr="00A5240A">
        <w:rPr>
          <w:rFonts w:ascii="Arial" w:hAnsi="Arial"/>
          <w:spacing w:val="5"/>
          <w:sz w:val="29"/>
          <w:lang w:val="fr-FR"/>
        </w:rPr>
        <w:t xml:space="preserve"> </w:t>
      </w:r>
      <w:r w:rsidRPr="00A5240A">
        <w:rPr>
          <w:rFonts w:ascii="Arial" w:hAnsi="Arial"/>
          <w:sz w:val="29"/>
          <w:lang w:val="fr-FR"/>
        </w:rPr>
        <w:t>6</w:t>
      </w:r>
    </w:p>
    <w:p w:rsidR="001B3993" w:rsidRPr="00A5240A" w:rsidRDefault="001B3993">
      <w:pPr>
        <w:spacing w:before="2"/>
        <w:rPr>
          <w:rFonts w:ascii="Arial" w:eastAsia="Arial" w:hAnsi="Arial" w:cs="Arial"/>
          <w:sz w:val="29"/>
          <w:szCs w:val="29"/>
          <w:lang w:val="fr-FR"/>
        </w:rPr>
      </w:pPr>
    </w:p>
    <w:p w:rsidR="001B3993" w:rsidRPr="00A5240A" w:rsidRDefault="00A5240A">
      <w:pPr>
        <w:pStyle w:val="Titre1"/>
        <w:ind w:left="111"/>
        <w:rPr>
          <w:b w:val="0"/>
          <w:bCs w:val="0"/>
          <w:lang w:val="fr-FR"/>
        </w:rPr>
      </w:pPr>
      <w:r w:rsidRPr="00A5240A">
        <w:rPr>
          <w:u w:val="thick" w:color="000000"/>
          <w:lang w:val="fr-FR"/>
        </w:rPr>
        <w:t>Documents</w:t>
      </w:r>
      <w:r w:rsidRPr="00A5240A">
        <w:rPr>
          <w:spacing w:val="-7"/>
          <w:u w:val="thick" w:color="000000"/>
          <w:lang w:val="fr-FR"/>
        </w:rPr>
        <w:t xml:space="preserve"> </w:t>
      </w:r>
      <w:r w:rsidRPr="00A5240A">
        <w:rPr>
          <w:u w:val="thick" w:color="000000"/>
          <w:lang w:val="fr-FR"/>
        </w:rPr>
        <w:t>autorisés</w:t>
      </w:r>
    </w:p>
    <w:p w:rsidR="001B3993" w:rsidRPr="00A5240A" w:rsidRDefault="00A5240A">
      <w:pPr>
        <w:ind w:left="819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sz w:val="24"/>
          <w:szCs w:val="24"/>
          <w:lang w:val="fr-FR"/>
        </w:rPr>
        <w:t>Liste des comptes du plan comptable général, à l’exclusion de toute autre</w:t>
      </w:r>
      <w:r w:rsidRPr="00A5240A">
        <w:rPr>
          <w:rFonts w:ascii="Arial" w:eastAsia="Arial" w:hAnsi="Arial" w:cs="Arial"/>
          <w:spacing w:val="-23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information.</w:t>
      </w:r>
    </w:p>
    <w:p w:rsidR="001B3993" w:rsidRPr="00A5240A" w:rsidRDefault="001B3993">
      <w:pPr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A5240A">
      <w:pPr>
        <w:pStyle w:val="Titre1"/>
        <w:ind w:left="111"/>
        <w:rPr>
          <w:b w:val="0"/>
          <w:bCs w:val="0"/>
          <w:lang w:val="fr-FR"/>
        </w:rPr>
      </w:pPr>
      <w:r w:rsidRPr="00A5240A">
        <w:rPr>
          <w:u w:val="thick" w:color="000000"/>
          <w:lang w:val="fr-FR"/>
        </w:rPr>
        <w:t>Matériel autorisé</w:t>
      </w:r>
      <w:r w:rsidRPr="00A5240A">
        <w:rPr>
          <w:spacing w:val="-5"/>
          <w:u w:val="thick" w:color="000000"/>
          <w:lang w:val="fr-FR"/>
        </w:rPr>
        <w:t xml:space="preserve"> </w:t>
      </w:r>
      <w:r w:rsidRPr="00A5240A">
        <w:rPr>
          <w:u w:val="thick" w:color="000000"/>
          <w:lang w:val="fr-FR"/>
        </w:rPr>
        <w:t>:</w:t>
      </w:r>
    </w:p>
    <w:p w:rsidR="001B3993" w:rsidRPr="00A5240A" w:rsidRDefault="00A5240A">
      <w:pPr>
        <w:ind w:left="111" w:right="114" w:firstLine="70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sz w:val="24"/>
          <w:szCs w:val="24"/>
          <w:lang w:val="fr-FR"/>
        </w:rPr>
        <w:t>Une calculatrice de poche à fonctionnement autonome, sans imprimante et</w:t>
      </w:r>
      <w:r w:rsidRPr="00A5240A">
        <w:rPr>
          <w:rFonts w:ascii="Arial" w:eastAsia="Arial" w:hAnsi="Arial" w:cs="Arial"/>
          <w:spacing w:val="20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sans</w:t>
      </w:r>
      <w:r w:rsidRPr="00A5240A">
        <w:rPr>
          <w:rFonts w:ascii="Arial" w:eastAsia="Arial" w:hAnsi="Arial" w:cs="Arial"/>
          <w:w w:val="99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moyen de transmission, à l’exclusion de tout autre élément matériel ou</w:t>
      </w:r>
      <w:r w:rsidRPr="00A5240A">
        <w:rPr>
          <w:rFonts w:ascii="Arial" w:eastAsia="Arial" w:hAnsi="Arial" w:cs="Arial"/>
          <w:spacing w:val="46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documentaire.</w:t>
      </w:r>
      <w:r w:rsidRPr="00A5240A">
        <w:rPr>
          <w:rFonts w:ascii="Arial" w:eastAsia="Arial" w:hAnsi="Arial" w:cs="Arial"/>
          <w:w w:val="99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(Circulaire n°99-186 du 16 novembre 1999 ; BOEN</w:t>
      </w:r>
      <w:r w:rsidRPr="00A5240A">
        <w:rPr>
          <w:rFonts w:ascii="Arial" w:eastAsia="Arial" w:hAnsi="Arial" w:cs="Arial"/>
          <w:spacing w:val="-12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sz w:val="24"/>
          <w:szCs w:val="24"/>
          <w:lang w:val="fr-FR"/>
        </w:rPr>
        <w:t>n°42).</w:t>
      </w:r>
    </w:p>
    <w:p w:rsidR="001B3993" w:rsidRPr="00A5240A" w:rsidRDefault="001B3993">
      <w:pPr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1B3993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A5240A">
      <w:pPr>
        <w:spacing w:line="298" w:lineRule="exact"/>
        <w:ind w:right="19"/>
        <w:jc w:val="center"/>
        <w:rPr>
          <w:rFonts w:ascii="Arial" w:eastAsia="Arial" w:hAnsi="Arial" w:cs="Arial"/>
          <w:sz w:val="26"/>
          <w:szCs w:val="26"/>
          <w:lang w:val="fr-FR"/>
        </w:rPr>
      </w:pPr>
      <w:r w:rsidRPr="00A5240A">
        <w:rPr>
          <w:rFonts w:ascii="Arial" w:hAnsi="Arial"/>
          <w:b/>
          <w:spacing w:val="-3"/>
          <w:sz w:val="26"/>
          <w:lang w:val="fr-FR"/>
        </w:rPr>
        <w:t xml:space="preserve">Le </w:t>
      </w:r>
      <w:r w:rsidRPr="00A5240A">
        <w:rPr>
          <w:rFonts w:ascii="Arial" w:hAnsi="Arial"/>
          <w:b/>
          <w:i/>
          <w:spacing w:val="-4"/>
          <w:sz w:val="26"/>
          <w:lang w:val="fr-FR"/>
        </w:rPr>
        <w:t xml:space="preserve">sujet comporte </w:t>
      </w:r>
      <w:r w:rsidRPr="00A5240A">
        <w:rPr>
          <w:rFonts w:ascii="Arial" w:hAnsi="Arial"/>
          <w:b/>
          <w:i/>
          <w:sz w:val="26"/>
          <w:lang w:val="fr-FR"/>
        </w:rPr>
        <w:t xml:space="preserve">10 </w:t>
      </w:r>
      <w:r w:rsidRPr="00A5240A">
        <w:rPr>
          <w:rFonts w:ascii="Arial" w:hAnsi="Arial"/>
          <w:b/>
          <w:i/>
          <w:spacing w:val="-4"/>
          <w:sz w:val="26"/>
          <w:lang w:val="fr-FR"/>
        </w:rPr>
        <w:t xml:space="preserve">pages numérotées </w:t>
      </w:r>
      <w:r w:rsidRPr="00A5240A">
        <w:rPr>
          <w:rFonts w:ascii="Arial" w:hAnsi="Arial"/>
          <w:b/>
          <w:i/>
          <w:spacing w:val="-3"/>
          <w:sz w:val="26"/>
          <w:lang w:val="fr-FR"/>
        </w:rPr>
        <w:t xml:space="preserve">1/10 </w:t>
      </w:r>
      <w:r w:rsidRPr="00A5240A">
        <w:rPr>
          <w:rFonts w:ascii="Arial" w:hAnsi="Arial"/>
          <w:b/>
          <w:i/>
          <w:sz w:val="26"/>
          <w:lang w:val="fr-FR"/>
        </w:rPr>
        <w:t>à</w:t>
      </w:r>
      <w:r w:rsidRPr="00A5240A">
        <w:rPr>
          <w:rFonts w:ascii="Arial" w:hAnsi="Arial"/>
          <w:b/>
          <w:i/>
          <w:spacing w:val="-44"/>
          <w:sz w:val="26"/>
          <w:lang w:val="fr-FR"/>
        </w:rPr>
        <w:t xml:space="preserve"> </w:t>
      </w:r>
      <w:r w:rsidRPr="00A5240A">
        <w:rPr>
          <w:rFonts w:ascii="Arial" w:hAnsi="Arial"/>
          <w:b/>
          <w:i/>
          <w:spacing w:val="-4"/>
          <w:sz w:val="26"/>
          <w:lang w:val="fr-FR"/>
        </w:rPr>
        <w:t>10/10.</w:t>
      </w:r>
    </w:p>
    <w:p w:rsidR="001B3993" w:rsidRPr="00A5240A" w:rsidRDefault="00A5240A">
      <w:pPr>
        <w:pStyle w:val="Titre1"/>
        <w:ind w:left="797" w:right="803"/>
        <w:jc w:val="center"/>
        <w:rPr>
          <w:b w:val="0"/>
          <w:bCs w:val="0"/>
          <w:lang w:val="fr-FR"/>
        </w:rPr>
      </w:pPr>
      <w:r w:rsidRPr="00A5240A">
        <w:rPr>
          <w:lang w:val="fr-FR"/>
        </w:rPr>
        <w:t>Il vous est demandé de vérifier que le sujet est complet dès sa mise à</w:t>
      </w:r>
      <w:r w:rsidRPr="00A5240A">
        <w:rPr>
          <w:spacing w:val="-25"/>
          <w:lang w:val="fr-FR"/>
        </w:rPr>
        <w:t xml:space="preserve"> </w:t>
      </w:r>
      <w:r w:rsidRPr="00A5240A">
        <w:rPr>
          <w:lang w:val="fr-FR"/>
        </w:rPr>
        <w:t>votre</w:t>
      </w:r>
      <w:r w:rsidRPr="00A5240A">
        <w:rPr>
          <w:w w:val="99"/>
          <w:lang w:val="fr-FR"/>
        </w:rPr>
        <w:t xml:space="preserve"> </w:t>
      </w:r>
      <w:r w:rsidRPr="00A5240A">
        <w:rPr>
          <w:lang w:val="fr-FR"/>
        </w:rPr>
        <w:t>disposition.</w:t>
      </w:r>
    </w:p>
    <w:p w:rsidR="001B3993" w:rsidRPr="00A5240A" w:rsidRDefault="001B3993">
      <w:pPr>
        <w:jc w:val="center"/>
        <w:rPr>
          <w:lang w:val="fr-FR"/>
        </w:rPr>
        <w:sectPr w:rsidR="001B3993" w:rsidRPr="00A524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00" w:right="840" w:bottom="940" w:left="880" w:header="720" w:footer="741" w:gutter="0"/>
          <w:pgNumType w:start="1"/>
          <w:cols w:space="720"/>
        </w:sectPr>
      </w:pPr>
    </w:p>
    <w:p w:rsidR="001B3993" w:rsidRPr="00A5240A" w:rsidRDefault="00A5240A">
      <w:pPr>
        <w:spacing w:before="61"/>
        <w:ind w:left="2357" w:right="460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i/>
          <w:lang w:val="fr-FR"/>
        </w:rPr>
        <w:lastRenderedPageBreak/>
        <w:t>Le sujet comporte deux parties indépendantes</w:t>
      </w:r>
      <w:r w:rsidRPr="00A5240A">
        <w:rPr>
          <w:rFonts w:ascii="Arial" w:hAnsi="Arial"/>
          <w:i/>
          <w:spacing w:val="-20"/>
          <w:lang w:val="fr-FR"/>
        </w:rPr>
        <w:t xml:space="preserve"> </w:t>
      </w:r>
      <w:r w:rsidRPr="00A5240A">
        <w:rPr>
          <w:rFonts w:ascii="Arial" w:hAnsi="Arial"/>
          <w:i/>
          <w:lang w:val="fr-FR"/>
        </w:rPr>
        <w:t>:</w:t>
      </w:r>
    </w:p>
    <w:p w:rsidR="001B3993" w:rsidRPr="00A5240A" w:rsidRDefault="001B3993">
      <w:pPr>
        <w:rPr>
          <w:rFonts w:ascii="Arial" w:eastAsia="Arial" w:hAnsi="Arial" w:cs="Arial"/>
          <w:i/>
          <w:lang w:val="fr-FR"/>
        </w:rPr>
      </w:pPr>
    </w:p>
    <w:p w:rsidR="001B3993" w:rsidRPr="00A5240A" w:rsidRDefault="001B3993">
      <w:pPr>
        <w:spacing w:before="1"/>
        <w:rPr>
          <w:rFonts w:ascii="Arial" w:eastAsia="Arial" w:hAnsi="Arial" w:cs="Arial"/>
          <w:i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tabs>
          <w:tab w:val="left" w:pos="9411"/>
        </w:tabs>
        <w:ind w:left="245" w:right="460"/>
        <w:rPr>
          <w:lang w:val="fr-FR"/>
        </w:rPr>
      </w:pPr>
      <w:r w:rsidRPr="00A5240A">
        <w:rPr>
          <w:lang w:val="fr-FR"/>
        </w:rPr>
        <w:t>Sommaire</w:t>
      </w:r>
      <w:r>
        <w:rPr>
          <w:lang w:val="fr-FR"/>
        </w:rPr>
        <w:t xml:space="preserve"> </w:t>
      </w:r>
      <w:r w:rsidRPr="00A5240A">
        <w:rPr>
          <w:lang w:val="fr-FR"/>
        </w:rPr>
        <w:t>...........................................................................................................................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14"/>
          <w:lang w:val="fr-FR"/>
        </w:rPr>
        <w:t xml:space="preserve"> </w:t>
      </w:r>
      <w:r w:rsidRPr="00A5240A">
        <w:rPr>
          <w:lang w:val="fr-FR"/>
        </w:rPr>
        <w:t>2</w:t>
      </w:r>
    </w:p>
    <w:p w:rsidR="001B3993" w:rsidRPr="00A5240A" w:rsidRDefault="001B399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1B3993" w:rsidRPr="00A5240A" w:rsidRDefault="00A5240A">
      <w:pPr>
        <w:pStyle w:val="Titre1"/>
        <w:ind w:left="240" w:right="460"/>
        <w:rPr>
          <w:b w:val="0"/>
          <w:bCs w:val="0"/>
          <w:lang w:val="fr-FR"/>
        </w:rPr>
      </w:pPr>
      <w:r w:rsidRPr="00A5240A">
        <w:rPr>
          <w:lang w:val="fr-FR"/>
        </w:rPr>
        <w:t>Première partie (90</w:t>
      </w:r>
      <w:r w:rsidRPr="00A5240A">
        <w:rPr>
          <w:spacing w:val="-10"/>
          <w:lang w:val="fr-FR"/>
        </w:rPr>
        <w:t xml:space="preserve"> </w:t>
      </w:r>
      <w:r w:rsidRPr="00A5240A">
        <w:rPr>
          <w:lang w:val="fr-FR"/>
        </w:rPr>
        <w:t>points)</w:t>
      </w:r>
    </w:p>
    <w:p w:rsidR="001B3993" w:rsidRPr="00A5240A" w:rsidRDefault="001B3993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tabs>
          <w:tab w:val="left" w:pos="9411"/>
        </w:tabs>
        <w:ind w:left="240" w:right="460"/>
        <w:rPr>
          <w:lang w:val="fr-FR"/>
        </w:rPr>
      </w:pPr>
      <w:r w:rsidRPr="00A5240A">
        <w:rPr>
          <w:lang w:val="fr-FR"/>
        </w:rPr>
        <w:t>Présentation........................................................................................................................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3</w:t>
      </w:r>
    </w:p>
    <w:p w:rsidR="001B3993" w:rsidRPr="00A5240A" w:rsidRDefault="00A5240A">
      <w:pPr>
        <w:tabs>
          <w:tab w:val="left" w:pos="9401"/>
        </w:tabs>
        <w:spacing w:before="116" w:line="350" w:lineRule="auto"/>
        <w:ind w:left="235" w:right="402" w:firstLine="4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Dossier 1 – Fiabiliser le processus d’achat</w:t>
      </w:r>
      <w:r w:rsidRPr="00A5240A">
        <w:rPr>
          <w:rFonts w:ascii="Arial" w:eastAsia="Arial" w:hAnsi="Arial" w:cs="Arial"/>
          <w:lang w:val="fr-FR"/>
        </w:rPr>
        <w:t xml:space="preserve">................................................... </w:t>
      </w:r>
      <w:r w:rsidRPr="00A5240A">
        <w:rPr>
          <w:rFonts w:ascii="Arial" w:eastAsia="Arial" w:hAnsi="Arial" w:cs="Arial"/>
          <w:b/>
          <w:bCs/>
          <w:lang w:val="fr-FR"/>
        </w:rPr>
        <w:t>(29</w:t>
      </w:r>
      <w:r w:rsidRPr="00A5240A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points)</w:t>
      </w:r>
      <w:r w:rsidRPr="00A5240A">
        <w:rPr>
          <w:rFonts w:ascii="Arial" w:eastAsia="Arial" w:hAnsi="Arial" w:cs="Arial"/>
          <w:b/>
          <w:bCs/>
          <w:lang w:val="fr-FR"/>
        </w:rPr>
        <w:tab/>
        <w:t>p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>3-4</w:t>
      </w:r>
      <w:r w:rsidRPr="00A5240A">
        <w:rPr>
          <w:rFonts w:ascii="Arial" w:eastAsia="Arial" w:hAnsi="Arial" w:cs="Arial"/>
          <w:b/>
          <w:bCs/>
          <w:lang w:val="fr-FR"/>
        </w:rPr>
        <w:t xml:space="preserve"> Dossier 2 – Prendre en compte les stocks à la clôture de l’exercice </w:t>
      </w:r>
      <w:r w:rsidRPr="00A5240A">
        <w:rPr>
          <w:rFonts w:ascii="Arial" w:eastAsia="Arial" w:hAnsi="Arial" w:cs="Arial"/>
          <w:lang w:val="fr-FR"/>
        </w:rPr>
        <w:t xml:space="preserve">......... </w:t>
      </w:r>
      <w:r w:rsidRPr="00A5240A">
        <w:rPr>
          <w:rFonts w:ascii="Arial" w:eastAsia="Arial" w:hAnsi="Arial" w:cs="Arial"/>
          <w:b/>
          <w:bCs/>
          <w:lang w:val="fr-FR"/>
        </w:rPr>
        <w:t>(16</w:t>
      </w:r>
      <w:r w:rsidRPr="00A5240A">
        <w:rPr>
          <w:rFonts w:ascii="Arial" w:eastAsia="Arial" w:hAnsi="Arial" w:cs="Arial"/>
          <w:b/>
          <w:bCs/>
          <w:spacing w:val="-1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points)</w:t>
      </w:r>
      <w:r w:rsidRPr="00A5240A">
        <w:rPr>
          <w:rFonts w:ascii="Arial" w:eastAsia="Arial" w:hAnsi="Arial" w:cs="Arial"/>
          <w:b/>
          <w:bCs/>
          <w:lang w:val="fr-FR"/>
        </w:rPr>
        <w:tab/>
        <w:t>p</w:t>
      </w:r>
      <w:r w:rsidRPr="00A5240A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4 Dossier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3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–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Envisager</w:t>
      </w:r>
      <w:r w:rsidRPr="00A5240A">
        <w:rPr>
          <w:rFonts w:ascii="Arial" w:eastAsia="Arial" w:hAnsi="Arial" w:cs="Arial"/>
          <w:b/>
          <w:bCs/>
          <w:spacing w:val="-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un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nouvel</w:t>
      </w:r>
      <w:r w:rsidRPr="00A5240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investissement</w:t>
      </w:r>
      <w:r w:rsidRPr="00A5240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et</w:t>
      </w:r>
      <w:r w:rsidRPr="00A5240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ses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conséquences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lang w:val="fr-FR"/>
        </w:rPr>
        <w:t>.</w:t>
      </w:r>
      <w:r w:rsidRPr="00A5240A">
        <w:rPr>
          <w:rFonts w:ascii="Arial" w:eastAsia="Arial" w:hAnsi="Arial" w:cs="Arial"/>
          <w:spacing w:val="-8"/>
          <w:lang w:val="fr-FR"/>
        </w:rPr>
        <w:t xml:space="preserve"> </w:t>
      </w:r>
      <w:r w:rsidRPr="00A5240A">
        <w:rPr>
          <w:rFonts w:ascii="Arial" w:eastAsia="Arial" w:hAnsi="Arial" w:cs="Arial"/>
          <w:lang w:val="fr-FR"/>
        </w:rPr>
        <w:t>..</w:t>
      </w:r>
      <w:r w:rsidRPr="00A5240A">
        <w:rPr>
          <w:rFonts w:ascii="Arial" w:eastAsia="Arial" w:hAnsi="Arial" w:cs="Arial"/>
          <w:spacing w:val="-1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(45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points)</w:t>
      </w:r>
      <w:r w:rsidRPr="00A5240A">
        <w:rPr>
          <w:rFonts w:ascii="Arial" w:eastAsia="Arial" w:hAnsi="Arial" w:cs="Arial"/>
          <w:b/>
          <w:bCs/>
          <w:lang w:val="fr-FR"/>
        </w:rPr>
        <w:tab/>
        <w:t>p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>5-6</w:t>
      </w: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A5240A">
      <w:pPr>
        <w:tabs>
          <w:tab w:val="left" w:pos="9411"/>
        </w:tabs>
        <w:ind w:left="235" w:right="460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spacing w:val="-3"/>
          <w:sz w:val="24"/>
          <w:lang w:val="fr-FR"/>
        </w:rPr>
        <w:t xml:space="preserve">Deuxième </w:t>
      </w:r>
      <w:r w:rsidRPr="00A5240A">
        <w:rPr>
          <w:rFonts w:ascii="Arial" w:hAnsi="Arial"/>
          <w:b/>
          <w:spacing w:val="-4"/>
          <w:sz w:val="24"/>
          <w:lang w:val="fr-FR"/>
        </w:rPr>
        <w:t xml:space="preserve">partie </w:t>
      </w:r>
      <w:r w:rsidRPr="00A5240A">
        <w:rPr>
          <w:rFonts w:ascii="Arial" w:hAnsi="Arial"/>
          <w:b/>
          <w:spacing w:val="-3"/>
          <w:sz w:val="24"/>
          <w:lang w:val="fr-FR"/>
        </w:rPr>
        <w:t>(30 points)</w:t>
      </w:r>
      <w:r>
        <w:rPr>
          <w:rFonts w:ascii="Arial" w:hAnsi="Arial"/>
          <w:b/>
          <w:spacing w:val="-3"/>
          <w:sz w:val="24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..........................................................................................</w:t>
      </w:r>
      <w:r w:rsidRPr="00A5240A">
        <w:rPr>
          <w:rFonts w:ascii="Arial" w:hAnsi="Arial"/>
          <w:b/>
          <w:lang w:val="fr-FR"/>
        </w:rPr>
        <w:tab/>
        <w:t>p</w:t>
      </w:r>
      <w:r w:rsidRPr="00A5240A">
        <w:rPr>
          <w:rFonts w:ascii="Arial" w:hAnsi="Arial"/>
          <w:b/>
          <w:spacing w:val="-4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6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CF4156">
      <w:pPr>
        <w:spacing w:line="20" w:lineRule="exact"/>
        <w:ind w:left="202"/>
        <w:rPr>
          <w:rFonts w:ascii="Arial" w:eastAsia="Arial" w:hAnsi="Arial" w:cs="Arial"/>
          <w:sz w:val="2"/>
          <w:szCs w:val="2"/>
          <w:lang w:val="fr-FR"/>
        </w:rPr>
      </w:pPr>
      <w:r>
        <w:rPr>
          <w:rFonts w:ascii="Arial" w:eastAsia="Arial" w:hAnsi="Arial" w:cs="Arial"/>
          <w:sz w:val="2"/>
          <w:szCs w:val="2"/>
          <w:lang w:val="fr-FR"/>
        </w:rPr>
      </w:r>
      <w:r>
        <w:rPr>
          <w:rFonts w:ascii="Arial" w:eastAsia="Arial" w:hAnsi="Arial" w:cs="Arial"/>
          <w:sz w:val="2"/>
          <w:szCs w:val="2"/>
          <w:lang w:val="fr-FR"/>
        </w:rPr>
        <w:pict>
          <v:group id="_x0000_s1034" style="width:500.65pt;height:.5pt;mso-position-horizontal-relative:char;mso-position-vertical-relative:line" coordsize="10013,10">
            <v:group id="_x0000_s1035" style="position:absolute;left:5;top:5;width:10004;height:2" coordorigin="5,5" coordsize="10004,2">
              <v:shape id="_x0000_s1036" style="position:absolute;left:5;top:5;width:10004;height:2" coordorigin="5,5" coordsize="10004,0" path="m5,5r10003,e" filled="f" strokeweight=".48pt">
                <v:path arrowok="t"/>
              </v:shape>
            </v:group>
            <w10:anchorlock/>
          </v:group>
        </w:pict>
      </w:r>
    </w:p>
    <w:p w:rsidR="001B3993" w:rsidRPr="00A5240A" w:rsidRDefault="001B3993">
      <w:pPr>
        <w:spacing w:before="3"/>
        <w:rPr>
          <w:rFonts w:ascii="Arial" w:eastAsia="Arial" w:hAnsi="Arial" w:cs="Arial"/>
          <w:b/>
          <w:bCs/>
          <w:sz w:val="13"/>
          <w:szCs w:val="13"/>
          <w:lang w:val="fr-FR"/>
        </w:rPr>
      </w:pPr>
    </w:p>
    <w:p w:rsidR="001B3993" w:rsidRPr="00A5240A" w:rsidRDefault="00A5240A">
      <w:pPr>
        <w:spacing w:before="72"/>
        <w:ind w:left="231" w:right="460" w:firstLine="2124"/>
        <w:rPr>
          <w:rFonts w:ascii="Arial" w:eastAsia="Arial" w:hAnsi="Arial" w:cs="Arial"/>
          <w:lang w:val="fr-FR"/>
        </w:rPr>
      </w:pPr>
      <w:r w:rsidRPr="00A5240A">
        <w:rPr>
          <w:rFonts w:ascii="Arial"/>
          <w:i/>
          <w:lang w:val="fr-FR"/>
        </w:rPr>
        <w:t>Le sujet comporte les annexes suivantes</w:t>
      </w:r>
      <w:r w:rsidRPr="00A5240A">
        <w:rPr>
          <w:rFonts w:ascii="Arial"/>
          <w:i/>
          <w:spacing w:val="-14"/>
          <w:lang w:val="fr-FR"/>
        </w:rPr>
        <w:t xml:space="preserve"> </w:t>
      </w:r>
      <w:r w:rsidRPr="00A5240A">
        <w:rPr>
          <w:rFonts w:ascii="Arial"/>
          <w:i/>
          <w:lang w:val="fr-FR"/>
        </w:rPr>
        <w:t>:</w:t>
      </w:r>
    </w:p>
    <w:p w:rsidR="001B3993" w:rsidRPr="00A5240A" w:rsidRDefault="001B3993">
      <w:pPr>
        <w:rPr>
          <w:rFonts w:ascii="Arial" w:eastAsia="Arial" w:hAnsi="Arial" w:cs="Arial"/>
          <w:i/>
          <w:lang w:val="fr-FR"/>
        </w:rPr>
      </w:pPr>
    </w:p>
    <w:p w:rsidR="001B3993" w:rsidRPr="00A5240A" w:rsidRDefault="001B3993">
      <w:pPr>
        <w:spacing w:before="1"/>
        <w:rPr>
          <w:rFonts w:ascii="Arial" w:eastAsia="Arial" w:hAnsi="Arial" w:cs="Arial"/>
          <w:i/>
          <w:sz w:val="29"/>
          <w:szCs w:val="29"/>
          <w:lang w:val="fr-FR"/>
        </w:rPr>
      </w:pPr>
    </w:p>
    <w:p w:rsidR="001B3993" w:rsidRPr="00A5240A" w:rsidRDefault="00A5240A">
      <w:pPr>
        <w:pStyle w:val="Titre1"/>
        <w:ind w:right="460"/>
        <w:rPr>
          <w:b w:val="0"/>
          <w:bCs w:val="0"/>
          <w:lang w:val="fr-FR"/>
        </w:rPr>
      </w:pPr>
      <w:r w:rsidRPr="00A5240A">
        <w:rPr>
          <w:lang w:val="fr-FR"/>
        </w:rPr>
        <w:t>Dossier 1 -</w:t>
      </w:r>
      <w:r>
        <w:rPr>
          <w:lang w:val="fr-FR"/>
        </w:rPr>
        <w:t xml:space="preserve"> </w:t>
      </w:r>
      <w:r w:rsidRPr="00A5240A">
        <w:rPr>
          <w:lang w:val="fr-FR"/>
        </w:rPr>
        <w:t>Fiabiliser le processus</w:t>
      </w:r>
      <w:r w:rsidRPr="00A5240A">
        <w:rPr>
          <w:spacing w:val="-12"/>
          <w:lang w:val="fr-FR"/>
        </w:rPr>
        <w:t xml:space="preserve"> </w:t>
      </w:r>
      <w:r w:rsidRPr="00A5240A">
        <w:rPr>
          <w:lang w:val="fr-FR"/>
        </w:rPr>
        <w:t>d’achat</w:t>
      </w:r>
    </w:p>
    <w:p w:rsidR="001B3993" w:rsidRPr="00A5240A" w:rsidRDefault="001B3993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tabs>
          <w:tab w:val="left" w:pos="9411"/>
        </w:tabs>
        <w:spacing w:line="297" w:lineRule="auto"/>
        <w:ind w:left="519" w:right="601"/>
        <w:rPr>
          <w:lang w:val="fr-FR"/>
        </w:rPr>
      </w:pPr>
      <w:r w:rsidRPr="00A5240A">
        <w:rPr>
          <w:lang w:val="fr-FR"/>
        </w:rPr>
        <w:t>Annexe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1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-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Extrait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plan</w:t>
      </w:r>
      <w:r w:rsidRPr="00A5240A">
        <w:rPr>
          <w:spacing w:val="-3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comptes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»</w:t>
      </w:r>
      <w:r w:rsidRPr="00A5240A">
        <w:rPr>
          <w:spacing w:val="11"/>
          <w:lang w:val="fr-FR"/>
        </w:rPr>
        <w:t xml:space="preserve"> </w:t>
      </w:r>
      <w:r w:rsidRPr="00A5240A">
        <w:rPr>
          <w:lang w:val="fr-FR"/>
        </w:rPr>
        <w:t>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7 Annexe 2 - Facture du 20 novembre 2015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......................................................................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7</w:t>
      </w:r>
    </w:p>
    <w:p w:rsidR="001B3993" w:rsidRPr="00A5240A" w:rsidRDefault="00A5240A">
      <w:pPr>
        <w:pStyle w:val="Corpsdetexte"/>
        <w:tabs>
          <w:tab w:val="left" w:pos="9411"/>
        </w:tabs>
        <w:ind w:left="519" w:right="460"/>
        <w:rPr>
          <w:lang w:val="fr-FR"/>
        </w:rPr>
      </w:pPr>
      <w:r w:rsidRPr="00A5240A">
        <w:rPr>
          <w:lang w:val="fr-FR"/>
        </w:rPr>
        <w:t>Annexe 3 - Compte 401445 : fournisseur - Les Éditions de la</w:t>
      </w:r>
      <w:r w:rsidRPr="00A5240A">
        <w:rPr>
          <w:spacing w:val="-35"/>
          <w:lang w:val="fr-FR"/>
        </w:rPr>
        <w:t xml:space="preserve"> </w:t>
      </w:r>
      <w:r w:rsidRPr="00A5240A">
        <w:rPr>
          <w:lang w:val="fr-FR"/>
        </w:rPr>
        <w:t>Loupe...............................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8</w:t>
      </w:r>
    </w:p>
    <w:p w:rsidR="001B3993" w:rsidRPr="00A5240A" w:rsidRDefault="001B3993">
      <w:pPr>
        <w:spacing w:before="2"/>
        <w:rPr>
          <w:rFonts w:ascii="Arial" w:eastAsia="Arial" w:hAnsi="Arial" w:cs="Arial"/>
          <w:sz w:val="25"/>
          <w:szCs w:val="25"/>
          <w:lang w:val="fr-FR"/>
        </w:rPr>
      </w:pPr>
    </w:p>
    <w:p w:rsidR="001B3993" w:rsidRPr="00A5240A" w:rsidRDefault="00A5240A">
      <w:pPr>
        <w:pStyle w:val="Titre1"/>
        <w:ind w:right="460"/>
        <w:rPr>
          <w:b w:val="0"/>
          <w:bCs w:val="0"/>
          <w:lang w:val="fr-FR"/>
        </w:rPr>
      </w:pPr>
      <w:r w:rsidRPr="00A5240A">
        <w:rPr>
          <w:lang w:val="fr-FR"/>
        </w:rPr>
        <w:t>Dossier 2 - Prendre en compte les stocks à la clôture de</w:t>
      </w:r>
      <w:r w:rsidRPr="00A5240A">
        <w:rPr>
          <w:spacing w:val="-21"/>
          <w:lang w:val="fr-FR"/>
        </w:rPr>
        <w:t xml:space="preserve"> </w:t>
      </w:r>
      <w:r w:rsidRPr="00A5240A">
        <w:rPr>
          <w:lang w:val="fr-FR"/>
        </w:rPr>
        <w:t>l’exercice</w:t>
      </w:r>
    </w:p>
    <w:p w:rsidR="001B3993" w:rsidRPr="00A5240A" w:rsidRDefault="001B3993">
      <w:pPr>
        <w:spacing w:before="3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tabs>
          <w:tab w:val="left" w:pos="9411"/>
        </w:tabs>
        <w:ind w:left="519" w:right="460"/>
        <w:rPr>
          <w:lang w:val="fr-FR"/>
        </w:rPr>
      </w:pPr>
      <w:r w:rsidRPr="00A5240A">
        <w:rPr>
          <w:lang w:val="fr-FR"/>
        </w:rPr>
        <w:t>Annexe 4 - Entretien avec Mme Solanges, comptable de la librairie</w:t>
      </w:r>
      <w:r w:rsidRPr="00A5240A">
        <w:rPr>
          <w:spacing w:val="-35"/>
          <w:lang w:val="fr-FR"/>
        </w:rPr>
        <w:t xml:space="preserve"> </w:t>
      </w:r>
      <w:r w:rsidRPr="00A5240A">
        <w:rPr>
          <w:lang w:val="fr-FR"/>
        </w:rPr>
        <w:t>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8</w:t>
      </w:r>
    </w:p>
    <w:p w:rsidR="001B3993" w:rsidRPr="00A5240A" w:rsidRDefault="001B3993">
      <w:pPr>
        <w:spacing w:before="9"/>
        <w:rPr>
          <w:rFonts w:ascii="Arial" w:eastAsia="Arial" w:hAnsi="Arial" w:cs="Arial"/>
          <w:sz w:val="19"/>
          <w:szCs w:val="19"/>
          <w:lang w:val="fr-FR"/>
        </w:rPr>
      </w:pPr>
    </w:p>
    <w:p w:rsidR="001B3993" w:rsidRPr="00A5240A" w:rsidRDefault="00A5240A">
      <w:pPr>
        <w:pStyle w:val="Titre1"/>
        <w:ind w:right="460"/>
        <w:rPr>
          <w:b w:val="0"/>
          <w:bCs w:val="0"/>
          <w:lang w:val="fr-FR"/>
        </w:rPr>
      </w:pPr>
      <w:r w:rsidRPr="00A5240A">
        <w:rPr>
          <w:lang w:val="fr-FR"/>
        </w:rPr>
        <w:t>Dossier 3 - Envisager un nouvel investissement et ses</w:t>
      </w:r>
      <w:r w:rsidRPr="00A5240A">
        <w:rPr>
          <w:spacing w:val="-19"/>
          <w:lang w:val="fr-FR"/>
        </w:rPr>
        <w:t xml:space="preserve"> </w:t>
      </w:r>
      <w:r w:rsidRPr="00A5240A">
        <w:rPr>
          <w:lang w:val="fr-FR"/>
        </w:rPr>
        <w:t>conséquences</w:t>
      </w:r>
    </w:p>
    <w:p w:rsidR="001B3993" w:rsidRPr="00A5240A" w:rsidRDefault="001B3993">
      <w:pPr>
        <w:spacing w:before="5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tabs>
          <w:tab w:val="left" w:pos="9411"/>
        </w:tabs>
        <w:ind w:left="519" w:right="460"/>
        <w:rPr>
          <w:lang w:val="fr-FR"/>
        </w:rPr>
      </w:pPr>
      <w:r w:rsidRPr="00A5240A">
        <w:rPr>
          <w:lang w:val="fr-FR"/>
        </w:rPr>
        <w:t>Annexe 5 - Écriture de cession du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local...........................................................................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9</w:t>
      </w:r>
    </w:p>
    <w:p w:rsidR="001B3993" w:rsidRPr="00A5240A" w:rsidRDefault="00A5240A">
      <w:pPr>
        <w:pStyle w:val="Corpsdetexte"/>
        <w:tabs>
          <w:tab w:val="left" w:pos="9411"/>
        </w:tabs>
        <w:spacing w:before="56" w:line="295" w:lineRule="auto"/>
        <w:ind w:left="519" w:right="460"/>
        <w:rPr>
          <w:lang w:val="fr-FR"/>
        </w:rPr>
      </w:pPr>
      <w:r w:rsidRPr="00A5240A">
        <w:rPr>
          <w:lang w:val="fr-FR"/>
        </w:rPr>
        <w:t>Annexe 6 - Extrait du tableau d’amortissement du local</w:t>
      </w:r>
      <w:r w:rsidRPr="00A5240A">
        <w:rPr>
          <w:spacing w:val="-21"/>
          <w:lang w:val="fr-FR"/>
        </w:rPr>
        <w:t xml:space="preserve"> </w:t>
      </w:r>
      <w:r w:rsidRPr="00A5240A">
        <w:rPr>
          <w:lang w:val="fr-FR"/>
        </w:rPr>
        <w:t>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9 Annexe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7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-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Extrait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tableau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immobilisations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31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décembre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2015........................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9 Annexe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8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-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Bilan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»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31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décembre</w:t>
      </w:r>
      <w:r w:rsidRPr="00A5240A">
        <w:rPr>
          <w:spacing w:val="-5"/>
          <w:lang w:val="fr-FR"/>
        </w:rPr>
        <w:t xml:space="preserve"> </w:t>
      </w:r>
      <w:r w:rsidRPr="00A5240A">
        <w:rPr>
          <w:lang w:val="fr-FR"/>
        </w:rPr>
        <w:t>2015</w:t>
      </w:r>
      <w:r w:rsidRPr="00A5240A">
        <w:rPr>
          <w:spacing w:val="-23"/>
          <w:lang w:val="fr-FR"/>
        </w:rPr>
        <w:t xml:space="preserve"> </w:t>
      </w:r>
      <w:r w:rsidRPr="00A5240A">
        <w:rPr>
          <w:lang w:val="fr-FR"/>
        </w:rPr>
        <w:t>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10 Annexe 9 - Tableau des ratios</w:t>
      </w:r>
      <w:r w:rsidRPr="00A5240A">
        <w:rPr>
          <w:spacing w:val="59"/>
          <w:lang w:val="fr-FR"/>
        </w:rPr>
        <w:t xml:space="preserve"> </w:t>
      </w:r>
      <w:r w:rsidRPr="00A5240A">
        <w:rPr>
          <w:lang w:val="fr-FR"/>
        </w:rPr>
        <w:t>........................................................................................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10</w:t>
      </w:r>
    </w:p>
    <w:p w:rsidR="001B3993" w:rsidRPr="00A5240A" w:rsidRDefault="00A5240A">
      <w:pPr>
        <w:pStyle w:val="Corpsdetexte"/>
        <w:tabs>
          <w:tab w:val="left" w:pos="9411"/>
        </w:tabs>
        <w:ind w:left="519" w:right="460"/>
        <w:rPr>
          <w:lang w:val="fr-FR"/>
        </w:rPr>
      </w:pPr>
      <w:r w:rsidRPr="00A5240A">
        <w:rPr>
          <w:lang w:val="fr-FR"/>
        </w:rPr>
        <w:t>Annexe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10</w:t>
      </w:r>
      <w:r w:rsidRPr="00A5240A">
        <w:rPr>
          <w:spacing w:val="-10"/>
          <w:lang w:val="fr-FR"/>
        </w:rPr>
        <w:t xml:space="preserve"> </w:t>
      </w:r>
      <w:r w:rsidRPr="00A5240A">
        <w:rPr>
          <w:lang w:val="fr-FR"/>
        </w:rPr>
        <w:t>-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Extrait</w:t>
      </w:r>
      <w:r w:rsidRPr="00A5240A">
        <w:rPr>
          <w:spacing w:val="-9"/>
          <w:lang w:val="fr-FR"/>
        </w:rPr>
        <w:t xml:space="preserve"> </w:t>
      </w:r>
      <w:r w:rsidRPr="00A5240A">
        <w:rPr>
          <w:lang w:val="fr-FR"/>
        </w:rPr>
        <w:t>d’une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étude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sur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situation</w:t>
      </w:r>
      <w:r w:rsidRPr="00A5240A">
        <w:rPr>
          <w:spacing w:val="-10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librairies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indépendantes</w:t>
      </w:r>
      <w:r w:rsidRPr="00A5240A">
        <w:rPr>
          <w:spacing w:val="-21"/>
          <w:lang w:val="fr-FR"/>
        </w:rPr>
        <w:t xml:space="preserve"> </w:t>
      </w:r>
      <w:r w:rsidRPr="00A5240A">
        <w:rPr>
          <w:lang w:val="fr-FR"/>
        </w:rPr>
        <w:t>..................</w:t>
      </w:r>
      <w:r w:rsidRPr="00A5240A">
        <w:rPr>
          <w:lang w:val="fr-FR"/>
        </w:rPr>
        <w:tab/>
        <w:t>p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10</w:t>
      </w:r>
    </w:p>
    <w:p w:rsidR="001B3993" w:rsidRPr="00A5240A" w:rsidRDefault="001B3993">
      <w:pPr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1B3993">
      <w:pPr>
        <w:spacing w:before="3"/>
        <w:rPr>
          <w:rFonts w:ascii="Arial" w:eastAsia="Arial" w:hAnsi="Arial" w:cs="Arial"/>
          <w:sz w:val="11"/>
          <w:szCs w:val="11"/>
          <w:lang w:val="fr-FR"/>
        </w:rPr>
      </w:pPr>
    </w:p>
    <w:p w:rsidR="001B3993" w:rsidRPr="00A5240A" w:rsidRDefault="00CF4156">
      <w:pPr>
        <w:spacing w:line="816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15"/>
          <w:sz w:val="20"/>
          <w:szCs w:val="20"/>
          <w:lang w:val="fr-FR"/>
        </w:rPr>
      </w:r>
      <w:r>
        <w:rPr>
          <w:rFonts w:ascii="Arial" w:eastAsia="Arial" w:hAnsi="Arial" w:cs="Arial"/>
          <w:position w:val="-15"/>
          <w:sz w:val="20"/>
          <w:szCs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505.1pt;height:40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Pr="00A5240A" w:rsidRDefault="001C3F58">
                  <w:pPr>
                    <w:spacing w:before="14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A5240A">
                    <w:rPr>
                      <w:rFonts w:ascii="Arial"/>
                      <w:b/>
                      <w:spacing w:val="-6"/>
                      <w:lang w:val="fr-FR"/>
                    </w:rPr>
                    <w:t>A</w:t>
                  </w:r>
                  <w:r w:rsidRPr="00A5240A">
                    <w:rPr>
                      <w:rFonts w:ascii="Arial"/>
                      <w:b/>
                      <w:spacing w:val="1"/>
                      <w:lang w:val="fr-FR"/>
                    </w:rPr>
                    <w:t>VER</w:t>
                  </w:r>
                  <w:r w:rsidRPr="00A5240A">
                    <w:rPr>
                      <w:rFonts w:ascii="Arial"/>
                      <w:b/>
                      <w:spacing w:val="-3"/>
                      <w:lang w:val="fr-FR"/>
                    </w:rPr>
                    <w:t>T</w:t>
                  </w:r>
                  <w:r w:rsidRPr="00A5240A">
                    <w:rPr>
                      <w:rFonts w:ascii="Arial"/>
                      <w:b/>
                      <w:spacing w:val="1"/>
                      <w:lang w:val="fr-FR"/>
                    </w:rPr>
                    <w:t>I</w:t>
                  </w:r>
                  <w:r w:rsidRPr="00A5240A">
                    <w:rPr>
                      <w:rFonts w:ascii="Arial"/>
                      <w:b/>
                      <w:spacing w:val="-1"/>
                      <w:lang w:val="fr-FR"/>
                    </w:rPr>
                    <w:t>SSE</w:t>
                  </w:r>
                  <w:r w:rsidRPr="00A5240A">
                    <w:rPr>
                      <w:rFonts w:ascii="Arial"/>
                      <w:b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/>
                      <w:b/>
                      <w:spacing w:val="-1"/>
                      <w:lang w:val="fr-FR"/>
                    </w:rPr>
                    <w:t>EN</w:t>
                  </w:r>
                  <w:r w:rsidRPr="00A5240A">
                    <w:rPr>
                      <w:rFonts w:ascii="Arial"/>
                      <w:b/>
                      <w:lang w:val="fr-FR"/>
                    </w:rPr>
                    <w:t>T</w:t>
                  </w:r>
                </w:p>
                <w:p w:rsidR="001C3F58" w:rsidRPr="00A5240A" w:rsidRDefault="001C3F58">
                  <w:pPr>
                    <w:spacing w:before="13"/>
                    <w:ind w:left="107" w:right="103"/>
                    <w:rPr>
                      <w:rFonts w:ascii="Arial" w:eastAsia="Arial" w:hAnsi="Arial" w:cs="Arial"/>
                      <w:lang w:val="fr-FR"/>
                    </w:rPr>
                  </w:pP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spacing w:val="2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17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5"/>
                      <w:lang w:val="fr-FR"/>
                    </w:rPr>
                    <w:t>x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su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j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lang w:val="fr-FR"/>
                    </w:rPr>
                    <w:t>,</w:t>
                  </w:r>
                  <w:r w:rsidRPr="00A5240A">
                    <w:rPr>
                      <w:rFonts w:ascii="Arial" w:hAnsi="Arial"/>
                      <w:spacing w:val="2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17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q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-4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18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an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x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lang w:val="fr-FR"/>
                    </w:rPr>
                    <w:t>,</w:t>
                  </w:r>
                  <w:r w:rsidRPr="00A5240A">
                    <w:rPr>
                      <w:rFonts w:ascii="Arial" w:hAnsi="Arial"/>
                      <w:spacing w:val="2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v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nd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2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lang w:val="fr-FR"/>
                    </w:rPr>
                    <w:t>à</w:t>
                  </w:r>
                  <w:r w:rsidRPr="00A5240A">
                    <w:rPr>
                      <w:rFonts w:ascii="Arial" w:hAnsi="Arial"/>
                      <w:spacing w:val="17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f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4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spacing w:val="23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2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p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ie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lang w:val="fr-FR"/>
                    </w:rPr>
                    <w:t xml:space="preserve">s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h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y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p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h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è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lang w:val="fr-FR"/>
                    </w:rPr>
                    <w:t>,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 xml:space="preserve"> i</w:t>
                  </w:r>
                  <w:r w:rsidRPr="00A5240A">
                    <w:rPr>
                      <w:rFonts w:ascii="Arial" w:hAnsi="Arial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 xml:space="preserve"> v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ou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and</w:t>
                  </w:r>
                  <w:r w:rsidRPr="00A5240A">
                    <w:rPr>
                      <w:rFonts w:ascii="Arial" w:hAnsi="Arial"/>
                      <w:lang w:val="fr-FR"/>
                    </w:rPr>
                    <w:t xml:space="preserve">é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lang w:val="fr-FR"/>
                    </w:rPr>
                    <w:t>a (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le</w:t>
                  </w:r>
                  <w:r w:rsidRPr="00A5240A">
                    <w:rPr>
                      <w:rFonts w:ascii="Arial" w:hAnsi="Arial"/>
                      <w:lang w:val="fr-FR"/>
                    </w:rPr>
                    <w:t>s)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ionne</w:t>
                  </w:r>
                  <w:r w:rsidRPr="00A5240A">
                    <w:rPr>
                      <w:rFonts w:ascii="Arial" w:hAnsi="Arial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x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pli</w:t>
                  </w:r>
                  <w:r w:rsidRPr="00A5240A">
                    <w:rPr>
                      <w:rFonts w:ascii="Arial" w:hAnsi="Arial"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dan</w:t>
                  </w:r>
                  <w:r w:rsidRPr="00A5240A">
                    <w:rPr>
                      <w:rFonts w:ascii="Arial" w:hAnsi="Arial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spacing w:val="-3"/>
                      <w:lang w:val="fr-FR"/>
                    </w:rPr>
                    <w:t>v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lang w:val="fr-FR"/>
                    </w:rPr>
                    <w:t>re</w:t>
                  </w:r>
                  <w:r w:rsidRPr="00A5240A">
                    <w:rPr>
                      <w:rFonts w:ascii="Arial" w:hAnsi="Arial"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spacing w:val="-1"/>
                      <w:lang w:val="fr-FR"/>
                    </w:rPr>
                    <w:t>opie</w:t>
                  </w:r>
                  <w:r w:rsidRPr="00A5240A">
                    <w:rPr>
                      <w:rFonts w:ascii="Arial" w:hAnsi="Arial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1B3993" w:rsidRPr="00A5240A" w:rsidRDefault="001B3993">
      <w:pPr>
        <w:spacing w:line="816" w:lineRule="exact"/>
        <w:rPr>
          <w:rFonts w:ascii="Arial" w:eastAsia="Arial" w:hAnsi="Arial" w:cs="Arial"/>
          <w:sz w:val="20"/>
          <w:szCs w:val="20"/>
          <w:lang w:val="fr-FR"/>
        </w:rPr>
        <w:sectPr w:rsidR="001B3993" w:rsidRPr="00A5240A">
          <w:pgSz w:w="11900" w:h="16840"/>
          <w:pgMar w:top="1180" w:right="820" w:bottom="940" w:left="760" w:header="0" w:footer="741" w:gutter="0"/>
          <w:cols w:space="720"/>
        </w:sectPr>
      </w:pPr>
    </w:p>
    <w:p w:rsidR="001B3993" w:rsidRPr="00A5240A" w:rsidRDefault="00A5240A">
      <w:pPr>
        <w:spacing w:before="47"/>
        <w:ind w:left="3675" w:right="3662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A5240A">
        <w:rPr>
          <w:rFonts w:ascii="Arial"/>
          <w:b/>
          <w:sz w:val="28"/>
          <w:lang w:val="fr-FR"/>
        </w:rPr>
        <w:lastRenderedPageBreak/>
        <w:t>SUJET</w:t>
      </w:r>
    </w:p>
    <w:p w:rsidR="001B3993" w:rsidRPr="00A5240A" w:rsidRDefault="001B3993">
      <w:pPr>
        <w:spacing w:before="8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CF4156">
      <w:pPr>
        <w:spacing w:line="1068" w:lineRule="exact"/>
        <w:ind w:left="401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20"/>
          <w:sz w:val="20"/>
          <w:szCs w:val="20"/>
          <w:lang w:val="fr-FR"/>
        </w:rPr>
      </w:r>
      <w:r>
        <w:rPr>
          <w:rFonts w:ascii="Arial" w:eastAsia="Arial" w:hAnsi="Arial" w:cs="Arial"/>
          <w:position w:val="-20"/>
          <w:sz w:val="20"/>
          <w:szCs w:val="20"/>
          <w:lang w:val="fr-FR"/>
        </w:rPr>
        <w:pict>
          <v:shape id="_x0000_s1043" type="#_x0000_t202" style="width:480.5pt;height:53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Pr="00A5240A" w:rsidRDefault="001C3F58">
                  <w:pPr>
                    <w:spacing w:before="17"/>
                    <w:ind w:right="1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l v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ou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st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 xml:space="preserve"> de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nd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é 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'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p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po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oi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n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pa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ulie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à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a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p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é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io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d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e v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e c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opie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.</w:t>
                  </w:r>
                </w:p>
                <w:p w:rsidR="001C3F58" w:rsidRPr="00A5240A" w:rsidRDefault="001C3F58">
                  <w:pPr>
                    <w:spacing w:before="1" w:line="252" w:lineRule="exact"/>
                    <w:ind w:right="1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Tou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in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f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io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n c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al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i/>
                      <w:spacing w:val="-4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é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de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vra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ê</w:t>
                  </w:r>
                  <w:r w:rsidRPr="00A5240A">
                    <w:rPr>
                      <w:rFonts w:ascii="Arial" w:hAnsi="Arial"/>
                      <w:i/>
                      <w:spacing w:val="-2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 xml:space="preserve">re 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ju</w:t>
                  </w:r>
                  <w:r w:rsidRPr="00A5240A">
                    <w:rPr>
                      <w:rFonts w:ascii="Arial" w:hAnsi="Arial"/>
                      <w:i/>
                      <w:spacing w:val="-3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i/>
                      <w:spacing w:val="1"/>
                      <w:lang w:val="fr-FR"/>
                    </w:rPr>
                    <w:t>f</w:t>
                  </w:r>
                  <w:r w:rsidRPr="00A5240A">
                    <w:rPr>
                      <w:rFonts w:ascii="Arial" w:hAnsi="Arial"/>
                      <w:i/>
                      <w:spacing w:val="-1"/>
                      <w:lang w:val="fr-FR"/>
                    </w:rPr>
                    <w:t>iée</w:t>
                  </w:r>
                  <w:r w:rsidRPr="00A5240A">
                    <w:rPr>
                      <w:rFonts w:ascii="Arial" w:hAnsi="Arial"/>
                      <w:i/>
                      <w:lang w:val="fr-FR"/>
                    </w:rPr>
                    <w:t>.</w:t>
                  </w:r>
                </w:p>
                <w:p w:rsidR="001C3F58" w:rsidRPr="00A5240A" w:rsidRDefault="001C3F58">
                  <w:pPr>
                    <w:spacing w:line="244" w:lineRule="auto"/>
                    <w:ind w:left="463" w:right="463"/>
                    <w:jc w:val="center"/>
                    <w:rPr>
                      <w:rFonts w:ascii="Arial" w:eastAsia="Arial" w:hAnsi="Arial" w:cs="Arial"/>
                      <w:lang w:val="fr-FR"/>
                    </w:rPr>
                  </w:pP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cr</w:t>
                  </w:r>
                  <w:r w:rsidRPr="00A5240A">
                    <w:rPr>
                      <w:rFonts w:ascii="Arial" w:eastAsia="Arial" w:hAnsi="Arial" w:cs="Arial"/>
                      <w:i/>
                      <w:spacing w:val="-4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able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vr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i/>
                      <w:spacing w:val="-6"/>
                      <w:lang w:val="fr-FR"/>
                    </w:rPr>
                    <w:t>’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ul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 xml:space="preserve">é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i/>
                      <w:spacing w:val="-3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i/>
                      <w:spacing w:val="-2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 xml:space="preserve"> u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 xml:space="preserve">n 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libell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 xml:space="preserve">é </w:t>
                  </w:r>
                  <w:r w:rsidRPr="00A5240A">
                    <w:rPr>
                      <w:rFonts w:ascii="Arial" w:eastAsia="Arial" w:hAnsi="Arial" w:cs="Arial"/>
                      <w:i/>
                      <w:spacing w:val="2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i/>
                      <w:spacing w:val="-6"/>
                      <w:lang w:val="fr-FR"/>
                    </w:rPr>
                    <w:t>’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cr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i/>
                      <w:spacing w:val="1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i/>
                      <w:spacing w:val="-1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i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8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CF4156">
      <w:pPr>
        <w:spacing w:line="372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6"/>
          <w:sz w:val="20"/>
          <w:szCs w:val="20"/>
          <w:lang w:val="fr-FR"/>
        </w:rPr>
      </w:r>
      <w:r>
        <w:rPr>
          <w:rFonts w:ascii="Arial" w:eastAsia="Arial" w:hAnsi="Arial" w:cs="Arial"/>
          <w:position w:val="-6"/>
          <w:sz w:val="20"/>
          <w:szCs w:val="20"/>
          <w:lang w:val="fr-FR"/>
        </w:rPr>
        <w:pict>
          <v:shape id="_x0000_s1042" type="#_x0000_t202" style="width:508.8pt;height:1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Default="001C3F58">
                  <w:pPr>
                    <w:spacing w:before="18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P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R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E</w:t>
                  </w:r>
                  <w:r>
                    <w:rPr>
                      <w:rFonts w:ascii="Arial" w:hAnsi="Arial"/>
                      <w:b/>
                      <w:spacing w:val="3"/>
                      <w:sz w:val="28"/>
                    </w:rPr>
                    <w:t>M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z w:val="28"/>
                    </w:rPr>
                    <w:t>È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R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2"/>
                      <w:sz w:val="28"/>
                    </w:rPr>
                    <w:t>P</w:t>
                  </w:r>
                  <w:r>
                    <w:rPr>
                      <w:rFonts w:ascii="Arial" w:hAns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RT</w:t>
                  </w:r>
                  <w:r>
                    <w:rPr>
                      <w:rFonts w:ascii="Arial" w:hAnsi="Arial"/>
                      <w:b/>
                      <w:spacing w:val="3"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</w:p>
              </w:txbxContent>
            </v:textbox>
          </v:shape>
        </w:pict>
      </w:r>
    </w:p>
    <w:p w:rsidR="001B3993" w:rsidRPr="00A5240A" w:rsidRDefault="001B3993">
      <w:pPr>
        <w:rPr>
          <w:rFonts w:ascii="Arial" w:eastAsia="Arial" w:hAnsi="Arial" w:cs="Arial"/>
          <w:b/>
          <w:bCs/>
          <w:sz w:val="16"/>
          <w:szCs w:val="16"/>
          <w:lang w:val="fr-FR"/>
        </w:rPr>
      </w:pPr>
    </w:p>
    <w:p w:rsidR="001B3993" w:rsidRPr="00A5240A" w:rsidRDefault="00A5240A">
      <w:pPr>
        <w:pStyle w:val="Corpsdetexte"/>
        <w:spacing w:before="72"/>
        <w:ind w:right="216"/>
        <w:jc w:val="both"/>
        <w:rPr>
          <w:lang w:val="fr-FR"/>
        </w:rPr>
      </w:pPr>
      <w:r w:rsidRPr="00A5240A">
        <w:rPr>
          <w:lang w:val="fr-FR"/>
        </w:rPr>
        <w:t>La librairie « Au goût des livres » est l’une des plus importantes librairies indépendantes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de l’agglomération bordelaise. Librairie générale créée en 1964, « Au goût des livres » s’est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développée de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façon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continue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pour</w:t>
      </w:r>
      <w:r w:rsidRPr="00A5240A">
        <w:rPr>
          <w:spacing w:val="25"/>
          <w:lang w:val="fr-FR"/>
        </w:rPr>
        <w:t xml:space="preserve"> </w:t>
      </w:r>
      <w:r w:rsidRPr="00A5240A">
        <w:rPr>
          <w:lang w:val="fr-FR"/>
        </w:rPr>
        <w:t>proposer,</w:t>
      </w:r>
      <w:r w:rsidRPr="00A5240A">
        <w:rPr>
          <w:spacing w:val="25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2015,</w:t>
      </w:r>
      <w:r w:rsidRPr="00A5240A">
        <w:rPr>
          <w:spacing w:val="25"/>
          <w:lang w:val="fr-FR"/>
        </w:rPr>
        <w:t xml:space="preserve"> </w:t>
      </w:r>
      <w:r w:rsidRPr="00A5240A">
        <w:rPr>
          <w:lang w:val="fr-FR"/>
        </w:rPr>
        <w:t>95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000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titres</w:t>
      </w:r>
      <w:r w:rsidRPr="00A5240A">
        <w:rPr>
          <w:spacing w:val="24"/>
          <w:lang w:val="fr-FR"/>
        </w:rPr>
        <w:t xml:space="preserve"> </w:t>
      </w:r>
      <w:r w:rsidRPr="00A5240A">
        <w:rPr>
          <w:lang w:val="fr-FR"/>
        </w:rPr>
        <w:t>et</w:t>
      </w:r>
      <w:r w:rsidRPr="00A5240A">
        <w:rPr>
          <w:spacing w:val="25"/>
          <w:lang w:val="fr-FR"/>
        </w:rPr>
        <w:t xml:space="preserve"> </w:t>
      </w:r>
      <w:r w:rsidRPr="00A5240A">
        <w:rPr>
          <w:lang w:val="fr-FR"/>
        </w:rPr>
        <w:t>145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000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volumes</w:t>
      </w:r>
      <w:r w:rsidRPr="00A5240A">
        <w:rPr>
          <w:spacing w:val="24"/>
          <w:lang w:val="fr-FR"/>
        </w:rPr>
        <w:t xml:space="preserve"> </w:t>
      </w:r>
      <w:r w:rsidRPr="00A5240A">
        <w:rPr>
          <w:lang w:val="fr-FR"/>
        </w:rPr>
        <w:t>sur</w:t>
      </w:r>
      <w:r w:rsidRPr="00A5240A">
        <w:rPr>
          <w:spacing w:val="25"/>
          <w:lang w:val="fr-FR"/>
        </w:rPr>
        <w:t xml:space="preserve"> </w:t>
      </w:r>
      <w:r w:rsidRPr="00A5240A">
        <w:rPr>
          <w:lang w:val="fr-FR"/>
        </w:rPr>
        <w:t>une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superficie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de 1 300 m². C’est une société anonyme (SA) qui emploie 38</w:t>
      </w:r>
      <w:r w:rsidRPr="00A5240A">
        <w:rPr>
          <w:spacing w:val="-25"/>
          <w:lang w:val="fr-FR"/>
        </w:rPr>
        <w:t xml:space="preserve"> </w:t>
      </w:r>
      <w:r w:rsidRPr="00A5240A">
        <w:rPr>
          <w:lang w:val="fr-FR"/>
        </w:rPr>
        <w:t>personnes.</w:t>
      </w:r>
    </w:p>
    <w:p w:rsidR="001B3993" w:rsidRPr="00A5240A" w:rsidRDefault="00A5240A">
      <w:pPr>
        <w:pStyle w:val="Corpsdetexte"/>
        <w:spacing w:before="119"/>
        <w:ind w:right="213"/>
        <w:jc w:val="both"/>
        <w:rPr>
          <w:lang w:val="fr-FR"/>
        </w:rPr>
      </w:pPr>
      <w:r w:rsidRPr="00A5240A">
        <w:rPr>
          <w:lang w:val="fr-FR"/>
        </w:rPr>
        <w:t>Multi-spécialiste, elle a développé des savoir-faire spécifiques dans les domaines suivants :</w:t>
      </w:r>
      <w:r w:rsidRPr="00A5240A">
        <w:rPr>
          <w:spacing w:val="-27"/>
          <w:lang w:val="fr-FR"/>
        </w:rPr>
        <w:t xml:space="preserve"> </w:t>
      </w:r>
      <w:r w:rsidRPr="00A5240A">
        <w:rPr>
          <w:lang w:val="fr-FR"/>
        </w:rPr>
        <w:t>littérature, jeunesse, régionalisme, bandes dessinées, livres d’art et ouvrages universitaires. La librairie</w:t>
      </w:r>
      <w:r w:rsidRPr="00A5240A">
        <w:rPr>
          <w:spacing w:val="17"/>
          <w:lang w:val="fr-FR"/>
        </w:rPr>
        <w:t xml:space="preserve"> </w:t>
      </w:r>
      <w:r w:rsidRPr="00A5240A">
        <w:rPr>
          <w:lang w:val="fr-FR"/>
        </w:rPr>
        <w:t>propose également des jouets, de la papeterie, une billetterie</w:t>
      </w:r>
      <w:r w:rsidRPr="00A5240A">
        <w:rPr>
          <w:spacing w:val="-27"/>
          <w:lang w:val="fr-FR"/>
        </w:rPr>
        <w:t xml:space="preserve"> </w:t>
      </w:r>
      <w:r w:rsidRPr="00A5240A">
        <w:rPr>
          <w:lang w:val="fr-FR"/>
        </w:rPr>
        <w:t>spectacles.</w:t>
      </w:r>
    </w:p>
    <w:p w:rsidR="001B3993" w:rsidRPr="00A5240A" w:rsidRDefault="00A5240A">
      <w:pPr>
        <w:pStyle w:val="Corpsdetexte"/>
        <w:spacing w:before="121"/>
        <w:ind w:right="214"/>
        <w:jc w:val="both"/>
        <w:rPr>
          <w:lang w:val="fr-FR"/>
        </w:rPr>
      </w:pPr>
      <w:r w:rsidRPr="00A5240A">
        <w:rPr>
          <w:lang w:val="fr-FR"/>
        </w:rPr>
        <w:t>La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compte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grand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nombre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fournisseurs</w:t>
      </w:r>
      <w:r w:rsidRPr="00A5240A">
        <w:rPr>
          <w:spacing w:val="22"/>
          <w:lang w:val="fr-FR"/>
        </w:rPr>
        <w:t xml:space="preserve"> </w:t>
      </w:r>
      <w:r w:rsidRPr="00A5240A">
        <w:rPr>
          <w:lang w:val="fr-FR"/>
        </w:rPr>
        <w:t>(environ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500)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dont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plupart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sont</w:t>
      </w:r>
      <w:r w:rsidRPr="00A5240A">
        <w:rPr>
          <w:spacing w:val="23"/>
          <w:lang w:val="fr-FR"/>
        </w:rPr>
        <w:t xml:space="preserve"> </w:t>
      </w:r>
      <w:r w:rsidRPr="00A5240A">
        <w:rPr>
          <w:lang w:val="fr-FR"/>
        </w:rPr>
        <w:t>les</w:t>
      </w:r>
      <w:r w:rsidRPr="00A5240A">
        <w:rPr>
          <w:spacing w:val="22"/>
          <w:lang w:val="fr-FR"/>
        </w:rPr>
        <w:t xml:space="preserve"> </w:t>
      </w:r>
      <w:r w:rsidRPr="00A5240A">
        <w:rPr>
          <w:lang w:val="fr-FR"/>
        </w:rPr>
        <w:t>éditeurs auxquels sont commandés les</w:t>
      </w:r>
      <w:r w:rsidRPr="00A5240A">
        <w:rPr>
          <w:spacing w:val="-11"/>
          <w:lang w:val="fr-FR"/>
        </w:rPr>
        <w:t xml:space="preserve"> </w:t>
      </w:r>
      <w:r w:rsidRPr="00A5240A">
        <w:rPr>
          <w:lang w:val="fr-FR"/>
        </w:rPr>
        <w:t>livres.</w:t>
      </w:r>
    </w:p>
    <w:p w:rsidR="001B3993" w:rsidRPr="00A5240A" w:rsidRDefault="00A5240A">
      <w:pPr>
        <w:pStyle w:val="Corpsdetexte"/>
        <w:spacing w:before="121"/>
        <w:ind w:right="215"/>
        <w:jc w:val="both"/>
        <w:rPr>
          <w:lang w:val="fr-FR"/>
        </w:rPr>
      </w:pPr>
      <w:r w:rsidRPr="00A5240A">
        <w:rPr>
          <w:lang w:val="fr-FR"/>
        </w:rPr>
        <w:t>En matière d'animation, de nombreuses actions sont proposées : rencontres avec les</w:t>
      </w:r>
      <w:r w:rsidRPr="00A5240A">
        <w:rPr>
          <w:spacing w:val="26"/>
          <w:lang w:val="fr-FR"/>
        </w:rPr>
        <w:t xml:space="preserve"> </w:t>
      </w:r>
      <w:r w:rsidRPr="00A5240A">
        <w:rPr>
          <w:lang w:val="fr-FR"/>
        </w:rPr>
        <w:t>auteurs, dédicaces, tables rondes, petits déjeuners littéraires, prix des lecteurs, partenariats avec les</w:t>
      </w:r>
      <w:r w:rsidRPr="00A5240A">
        <w:rPr>
          <w:spacing w:val="7"/>
          <w:lang w:val="fr-FR"/>
        </w:rPr>
        <w:t xml:space="preserve"> </w:t>
      </w:r>
      <w:r w:rsidRPr="00A5240A">
        <w:rPr>
          <w:lang w:val="fr-FR"/>
        </w:rPr>
        <w:t>acteurs culturels</w:t>
      </w:r>
      <w:r w:rsidRPr="00A5240A">
        <w:rPr>
          <w:spacing w:val="-6"/>
          <w:lang w:val="fr-FR"/>
        </w:rPr>
        <w:t xml:space="preserve"> </w:t>
      </w:r>
      <w:r w:rsidRPr="00A5240A">
        <w:rPr>
          <w:lang w:val="fr-FR"/>
        </w:rPr>
        <w:t>locaux.</w:t>
      </w:r>
    </w:p>
    <w:p w:rsidR="001B3993" w:rsidRPr="00A5240A" w:rsidRDefault="00A5240A">
      <w:pPr>
        <w:pStyle w:val="Corpsdetexte"/>
        <w:spacing w:before="121"/>
        <w:ind w:right="215"/>
        <w:jc w:val="both"/>
        <w:rPr>
          <w:lang w:val="fr-FR"/>
        </w:rPr>
      </w:pPr>
      <w:r w:rsidRPr="00A5240A">
        <w:rPr>
          <w:lang w:val="fr-FR"/>
        </w:rPr>
        <w:t>L’exercice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comptable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12"/>
          <w:lang w:val="fr-FR"/>
        </w:rPr>
        <w:t xml:space="preserve"> </w:t>
      </w:r>
      <w:r w:rsidRPr="00A5240A">
        <w:rPr>
          <w:lang w:val="fr-FR"/>
        </w:rPr>
        <w:t>clos</w:t>
      </w:r>
      <w:r w:rsidRPr="00A5240A">
        <w:rPr>
          <w:spacing w:val="11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31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décembre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chaque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année.</w:t>
      </w:r>
      <w:r w:rsidRPr="00A5240A">
        <w:rPr>
          <w:spacing w:val="12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vente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est soumise à la TVA à 5,5%, celle de la papeterie et des jouets à une TVA à</w:t>
      </w:r>
      <w:r w:rsidRPr="00A5240A">
        <w:rPr>
          <w:spacing w:val="-29"/>
          <w:lang w:val="fr-FR"/>
        </w:rPr>
        <w:t xml:space="preserve"> </w:t>
      </w:r>
      <w:r w:rsidRPr="00A5240A">
        <w:rPr>
          <w:lang w:val="fr-FR"/>
        </w:rPr>
        <w:t>20%.</w:t>
      </w:r>
    </w:p>
    <w:p w:rsidR="001B3993" w:rsidRPr="00A5240A" w:rsidRDefault="00A5240A">
      <w:pPr>
        <w:pStyle w:val="Corpsdetexte"/>
        <w:spacing w:before="121"/>
        <w:jc w:val="both"/>
        <w:rPr>
          <w:lang w:val="fr-FR"/>
        </w:rPr>
      </w:pPr>
      <w:r w:rsidRPr="00A5240A">
        <w:rPr>
          <w:lang w:val="fr-FR"/>
        </w:rPr>
        <w:t>La comptabilité est tenue dans un journal</w:t>
      </w:r>
      <w:r w:rsidRPr="00A5240A">
        <w:rPr>
          <w:spacing w:val="-19"/>
          <w:lang w:val="fr-FR"/>
        </w:rPr>
        <w:t xml:space="preserve"> </w:t>
      </w:r>
      <w:r w:rsidRPr="00A5240A">
        <w:rPr>
          <w:lang w:val="fr-FR"/>
        </w:rPr>
        <w:t>unique.</w:t>
      </w:r>
    </w:p>
    <w:p w:rsidR="001B3993" w:rsidRPr="00A5240A" w:rsidRDefault="001B3993">
      <w:pPr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1B3993">
      <w:pPr>
        <w:spacing w:before="7"/>
        <w:rPr>
          <w:rFonts w:ascii="Arial" w:eastAsia="Arial" w:hAnsi="Arial" w:cs="Arial"/>
          <w:sz w:val="24"/>
          <w:szCs w:val="24"/>
          <w:lang w:val="fr-FR"/>
        </w:rPr>
      </w:pPr>
    </w:p>
    <w:p w:rsidR="001B3993" w:rsidRPr="00A5240A" w:rsidRDefault="00CF4156">
      <w:pPr>
        <w:spacing w:line="900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17"/>
          <w:sz w:val="20"/>
          <w:szCs w:val="20"/>
          <w:lang w:val="fr-FR"/>
        </w:rPr>
      </w:r>
      <w:r>
        <w:rPr>
          <w:rFonts w:ascii="Arial" w:eastAsia="Arial" w:hAnsi="Arial" w:cs="Arial"/>
          <w:position w:val="-17"/>
          <w:sz w:val="20"/>
          <w:szCs w:val="20"/>
          <w:lang w:val="fr-FR"/>
        </w:rPr>
        <w:pict>
          <v:shape id="_x0000_s1041" type="#_x0000_t202" style="width:508.8pt;height: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Default="001C3F58">
                  <w:pPr>
                    <w:spacing w:before="5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</w:p>
                <w:p w:rsidR="001C3F58" w:rsidRPr="00A5240A" w:rsidRDefault="001C3F58" w:rsidP="00A524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240A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DOSSIER 1 – FIABILISER LE PROCESSUS D’ACHAT</w:t>
                  </w:r>
                </w:p>
              </w:txbxContent>
            </v:textbox>
          </v:shape>
        </w:pict>
      </w:r>
    </w:p>
    <w:p w:rsidR="001B3993" w:rsidRPr="00A5240A" w:rsidRDefault="001B3993">
      <w:pPr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1B3993">
      <w:pPr>
        <w:spacing w:before="11"/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A5240A">
      <w:pPr>
        <w:pStyle w:val="Titre1"/>
        <w:ind w:left="3298" w:right="216"/>
        <w:rPr>
          <w:b w:val="0"/>
          <w:bCs w:val="0"/>
          <w:lang w:val="fr-FR"/>
        </w:rPr>
      </w:pPr>
      <w:r w:rsidRPr="00A5240A">
        <w:rPr>
          <w:lang w:val="fr-FR"/>
        </w:rPr>
        <w:t>A – Les documents</w:t>
      </w:r>
      <w:r w:rsidRPr="00A5240A">
        <w:rPr>
          <w:spacing w:val="-11"/>
          <w:lang w:val="fr-FR"/>
        </w:rPr>
        <w:t xml:space="preserve"> </w:t>
      </w:r>
      <w:r w:rsidRPr="00A5240A">
        <w:rPr>
          <w:lang w:val="fr-FR"/>
        </w:rPr>
        <w:t>commerciaux</w:t>
      </w:r>
    </w:p>
    <w:p w:rsidR="001B3993" w:rsidRPr="00A5240A" w:rsidRDefault="00A5240A">
      <w:pPr>
        <w:pStyle w:val="Corpsdetexte"/>
        <w:spacing w:before="122"/>
        <w:ind w:right="216"/>
        <w:rPr>
          <w:lang w:val="fr-FR"/>
        </w:rPr>
      </w:pPr>
      <w:r w:rsidRPr="00A5240A">
        <w:rPr>
          <w:lang w:val="fr-FR"/>
        </w:rPr>
        <w:t>Pour permettre un meilleur suivi des achats et des stocks des bandes dessinées, la librairie « Au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goût des livres » décide de classer les bandes dessinées (BD) en quatre familles</w:t>
      </w:r>
      <w:r w:rsidRPr="00A5240A">
        <w:rPr>
          <w:spacing w:val="-25"/>
          <w:lang w:val="fr-FR"/>
        </w:rPr>
        <w:t xml:space="preserve"> </w:t>
      </w:r>
      <w:r w:rsidRPr="00A5240A">
        <w:rPr>
          <w:lang w:val="fr-FR"/>
        </w:rPr>
        <w:t>:</w:t>
      </w:r>
    </w:p>
    <w:p w:rsidR="001B3993" w:rsidRPr="00A5240A" w:rsidRDefault="00A5240A">
      <w:pPr>
        <w:pStyle w:val="Paragraphedeliste"/>
        <w:numPr>
          <w:ilvl w:val="0"/>
          <w:numId w:val="5"/>
        </w:numPr>
        <w:tabs>
          <w:tab w:val="left" w:pos="1297"/>
        </w:tabs>
        <w:spacing w:line="252" w:lineRule="exact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>les BD enfants,</w:t>
      </w:r>
    </w:p>
    <w:p w:rsidR="001B3993" w:rsidRPr="00A5240A" w:rsidRDefault="00A5240A">
      <w:pPr>
        <w:pStyle w:val="Paragraphedeliste"/>
        <w:numPr>
          <w:ilvl w:val="0"/>
          <w:numId w:val="5"/>
        </w:numPr>
        <w:tabs>
          <w:tab w:val="left" w:pos="1297"/>
        </w:tabs>
        <w:spacing w:line="252" w:lineRule="exact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>les BD adultes,</w:t>
      </w:r>
    </w:p>
    <w:p w:rsidR="001B3993" w:rsidRPr="00A5240A" w:rsidRDefault="00A5240A">
      <w:pPr>
        <w:pStyle w:val="Paragraphedeliste"/>
        <w:numPr>
          <w:ilvl w:val="0"/>
          <w:numId w:val="5"/>
        </w:numPr>
        <w:tabs>
          <w:tab w:val="left" w:pos="1297"/>
        </w:tabs>
        <w:spacing w:before="1" w:line="252" w:lineRule="exact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>les BD mangas,</w:t>
      </w:r>
    </w:p>
    <w:p w:rsidR="001B3993" w:rsidRPr="00A5240A" w:rsidRDefault="00A5240A">
      <w:pPr>
        <w:pStyle w:val="Paragraphedeliste"/>
        <w:numPr>
          <w:ilvl w:val="0"/>
          <w:numId w:val="5"/>
        </w:numPr>
        <w:tabs>
          <w:tab w:val="left" w:pos="1297"/>
        </w:tabs>
        <w:spacing w:line="252" w:lineRule="exact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>les BD tous</w:t>
      </w:r>
      <w:r w:rsidRPr="00A5240A">
        <w:rPr>
          <w:rFonts w:ascii="Arial"/>
          <w:spacing w:val="-2"/>
          <w:lang w:val="fr-FR"/>
        </w:rPr>
        <w:t xml:space="preserve"> </w:t>
      </w:r>
      <w:r w:rsidRPr="00A5240A">
        <w:rPr>
          <w:rFonts w:ascii="Arial"/>
          <w:lang w:val="fr-FR"/>
        </w:rPr>
        <w:t>publics.</w:t>
      </w:r>
    </w:p>
    <w:p w:rsidR="001B3993" w:rsidRPr="00A5240A" w:rsidRDefault="001B3993">
      <w:pPr>
        <w:spacing w:before="6"/>
        <w:rPr>
          <w:rFonts w:ascii="Arial" w:eastAsia="Arial" w:hAnsi="Arial" w:cs="Arial"/>
          <w:sz w:val="15"/>
          <w:szCs w:val="15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15"/>
          <w:szCs w:val="15"/>
          <w:lang w:val="fr-FR"/>
        </w:rPr>
        <w:sectPr w:rsidR="001B3993" w:rsidRPr="00A5240A">
          <w:pgSz w:w="11900" w:h="16840"/>
          <w:pgMar w:top="940" w:right="740" w:bottom="940" w:left="760" w:header="0" w:footer="741" w:gutter="0"/>
          <w:cols w:space="720"/>
        </w:sectPr>
      </w:pPr>
    </w:p>
    <w:p w:rsidR="001B3993" w:rsidRPr="00A5240A" w:rsidRDefault="00A5240A">
      <w:pPr>
        <w:spacing w:before="72"/>
        <w:ind w:left="231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 xml:space="preserve">Vous disposez des </w:t>
      </w:r>
      <w:r w:rsidRPr="00A5240A">
        <w:rPr>
          <w:rFonts w:ascii="Arial"/>
          <w:b/>
          <w:lang w:val="fr-FR"/>
        </w:rPr>
        <w:t>annexes 1 et</w:t>
      </w:r>
      <w:r w:rsidRPr="00A5240A">
        <w:rPr>
          <w:rFonts w:ascii="Arial"/>
          <w:b/>
          <w:spacing w:val="-13"/>
          <w:lang w:val="fr-FR"/>
        </w:rPr>
        <w:t xml:space="preserve"> </w:t>
      </w:r>
      <w:r w:rsidRPr="00A5240A">
        <w:rPr>
          <w:rFonts w:ascii="Arial"/>
          <w:b/>
          <w:lang w:val="fr-FR"/>
        </w:rPr>
        <w:t>2</w:t>
      </w:r>
      <w:r w:rsidRPr="00A5240A">
        <w:rPr>
          <w:rFonts w:ascii="Arial"/>
          <w:lang w:val="fr-FR"/>
        </w:rPr>
        <w:t>.</w:t>
      </w:r>
    </w:p>
    <w:p w:rsidR="001B3993" w:rsidRPr="00A5240A" w:rsidRDefault="00A5240A">
      <w:pPr>
        <w:rPr>
          <w:rFonts w:ascii="Arial" w:eastAsia="Arial" w:hAnsi="Arial" w:cs="Arial"/>
          <w:lang w:val="fr-FR"/>
        </w:rPr>
      </w:pPr>
      <w:r w:rsidRPr="00A5240A">
        <w:rPr>
          <w:lang w:val="fr-FR"/>
        </w:rPr>
        <w:br w:type="column"/>
      </w:r>
    </w:p>
    <w:p w:rsidR="001B3993" w:rsidRPr="00A5240A" w:rsidRDefault="00A5240A">
      <w:pPr>
        <w:spacing w:before="191"/>
        <w:ind w:left="231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  <w:sectPr w:rsidR="001B3993" w:rsidRPr="00A5240A">
          <w:type w:val="continuous"/>
          <w:pgSz w:w="11900" w:h="16840"/>
          <w:pgMar w:top="1600" w:right="740" w:bottom="940" w:left="760" w:header="720" w:footer="720" w:gutter="0"/>
          <w:cols w:num="2" w:space="720" w:equalWidth="0">
            <w:col w:w="3706" w:space="547"/>
            <w:col w:w="6147"/>
          </w:cols>
        </w:sectPr>
      </w:pP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right="215" w:hanging="401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À partir de l’annexe 1, proposer une évolution du plan des comptes des achats</w:t>
      </w:r>
      <w:r w:rsidRPr="00A5240A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qui permettrait à la librairie de différencier les familles de bandes</w:t>
      </w:r>
      <w:r w:rsidRPr="00A5240A">
        <w:rPr>
          <w:rFonts w:ascii="Arial" w:eastAsia="Arial" w:hAnsi="Arial" w:cs="Arial"/>
          <w:b/>
          <w:bCs/>
          <w:spacing w:val="-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dessinées.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left="634" w:right="213" w:hanging="403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Identifier les étapes du processus d’achat ayant abouti à l’élaboration de la</w:t>
      </w:r>
      <w:r w:rsidRPr="00A5240A">
        <w:rPr>
          <w:rFonts w:ascii="Arial" w:eastAsia="Arial" w:hAnsi="Arial" w:cs="Arial"/>
          <w:b/>
          <w:bCs/>
          <w:spacing w:val="49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facture présentée en annexe 2. Vous indiquerez la nature et la date des différents documents</w:t>
      </w:r>
      <w:r w:rsidRPr="00A5240A">
        <w:rPr>
          <w:rFonts w:ascii="Arial" w:eastAsia="Arial" w:hAnsi="Arial" w:cs="Arial"/>
          <w:b/>
          <w:bCs/>
          <w:spacing w:val="3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 xml:space="preserve">émis ou reçus par la librairie « 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Au </w:t>
      </w:r>
      <w:r w:rsidRPr="00A5240A">
        <w:rPr>
          <w:rFonts w:ascii="Arial" w:eastAsia="Arial" w:hAnsi="Arial" w:cs="Arial"/>
          <w:b/>
          <w:bCs/>
          <w:lang w:val="fr-FR"/>
        </w:rPr>
        <w:t>goût des livres</w:t>
      </w:r>
      <w:r w:rsidRPr="00A5240A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».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left="634" w:right="213" w:hanging="403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 xml:space="preserve">Citer et expliquer les contrôles que la librairie « 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Au </w:t>
      </w:r>
      <w:r w:rsidRPr="00A5240A">
        <w:rPr>
          <w:rFonts w:ascii="Arial" w:eastAsia="Arial" w:hAnsi="Arial" w:cs="Arial"/>
          <w:b/>
          <w:bCs/>
          <w:lang w:val="fr-FR"/>
        </w:rPr>
        <w:t>goût des livres » pourra effectuer</w:t>
      </w:r>
      <w:r w:rsidRPr="00A5240A">
        <w:rPr>
          <w:rFonts w:ascii="Arial" w:eastAsia="Arial" w:hAnsi="Arial" w:cs="Arial"/>
          <w:b/>
          <w:bCs/>
          <w:spacing w:val="4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entre les différents documents commerciaux avant l’enregistrement de la facture</w:t>
      </w:r>
      <w:r w:rsidRPr="00A5240A">
        <w:rPr>
          <w:rFonts w:ascii="Arial" w:eastAsia="Arial" w:hAnsi="Arial" w:cs="Arial"/>
          <w:b/>
          <w:bCs/>
          <w:spacing w:val="-1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?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left="656" w:right="216"/>
        <w:rPr>
          <w:rFonts w:ascii="Arial" w:eastAsia="Arial" w:hAnsi="Arial" w:cs="Arial"/>
          <w:lang w:val="fr-FR"/>
        </w:rPr>
      </w:pPr>
      <w:r w:rsidRPr="00A5240A">
        <w:rPr>
          <w:rFonts w:ascii="Arial"/>
          <w:b/>
          <w:lang w:val="fr-FR"/>
        </w:rPr>
        <w:t>Enregistrer la facture FA30417 au journal de la</w:t>
      </w:r>
      <w:r w:rsidRPr="00A5240A">
        <w:rPr>
          <w:rFonts w:ascii="Arial"/>
          <w:b/>
          <w:spacing w:val="-8"/>
          <w:lang w:val="fr-FR"/>
        </w:rPr>
        <w:t xml:space="preserve"> </w:t>
      </w:r>
      <w:r w:rsidRPr="00A5240A">
        <w:rPr>
          <w:rFonts w:ascii="Arial"/>
          <w:b/>
          <w:lang w:val="fr-FR"/>
        </w:rPr>
        <w:t>librairie.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  <w:sectPr w:rsidR="001B3993" w:rsidRPr="00A5240A">
          <w:type w:val="continuous"/>
          <w:pgSz w:w="11900" w:h="16840"/>
          <w:pgMar w:top="1600" w:right="740" w:bottom="940" w:left="760" w:header="720" w:footer="720" w:gutter="0"/>
          <w:cols w:space="720"/>
        </w:sectPr>
      </w:pPr>
    </w:p>
    <w:p w:rsidR="001B3993" w:rsidRPr="00A5240A" w:rsidRDefault="00A5240A">
      <w:pPr>
        <w:spacing w:before="47"/>
        <w:ind w:left="3676" w:right="3662"/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B – Le compte</w:t>
      </w:r>
      <w:r w:rsidRPr="00A5240A">
        <w:rPr>
          <w:rFonts w:ascii="Arial" w:eastAsia="Arial" w:hAnsi="Arial" w:cs="Arial"/>
          <w:b/>
          <w:bCs/>
          <w:spacing w:val="-6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fournisseur</w:t>
      </w: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:rsidR="001B3993" w:rsidRPr="00A5240A" w:rsidRDefault="00A5240A">
      <w:pPr>
        <w:pStyle w:val="Corpsdetexte"/>
        <w:spacing w:line="477" w:lineRule="auto"/>
        <w:ind w:right="1424"/>
        <w:rPr>
          <w:lang w:val="fr-FR"/>
        </w:rPr>
      </w:pPr>
      <w:r w:rsidRPr="00A5240A">
        <w:rPr>
          <w:lang w:val="fr-FR"/>
        </w:rPr>
        <w:t>La librairie « Au goût des livres » tient des comptes individuels pour ses</w:t>
      </w:r>
      <w:r w:rsidRPr="00A5240A">
        <w:rPr>
          <w:spacing w:val="-27"/>
          <w:lang w:val="fr-FR"/>
        </w:rPr>
        <w:t xml:space="preserve"> </w:t>
      </w:r>
      <w:r w:rsidRPr="00A5240A">
        <w:rPr>
          <w:lang w:val="fr-FR"/>
        </w:rPr>
        <w:t xml:space="preserve">fournisseurs. Vous disposez en </w:t>
      </w:r>
      <w:r w:rsidRPr="00A5240A">
        <w:rPr>
          <w:b/>
          <w:lang w:val="fr-FR"/>
        </w:rPr>
        <w:t xml:space="preserve">annexe 3 </w:t>
      </w:r>
      <w:r w:rsidRPr="00A5240A">
        <w:rPr>
          <w:lang w:val="fr-FR"/>
        </w:rPr>
        <w:t>du compte 401445 du fournisseur Les Éditions de la</w:t>
      </w:r>
      <w:r w:rsidRPr="00A5240A">
        <w:rPr>
          <w:spacing w:val="-33"/>
          <w:lang w:val="fr-FR"/>
        </w:rPr>
        <w:t xml:space="preserve"> </w:t>
      </w:r>
      <w:r w:rsidRPr="00A5240A">
        <w:rPr>
          <w:lang w:val="fr-FR"/>
        </w:rPr>
        <w:t>Loupe.</w:t>
      </w:r>
    </w:p>
    <w:p w:rsidR="001B3993" w:rsidRPr="00A5240A" w:rsidRDefault="00A5240A">
      <w:pPr>
        <w:spacing w:before="130"/>
        <w:ind w:left="3654" w:right="3662"/>
        <w:jc w:val="center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19"/>
        <w:ind w:left="656" w:right="216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Préciser la signification des éléments suivants</w:t>
      </w:r>
      <w:r w:rsidRPr="00A5240A">
        <w:rPr>
          <w:rFonts w:ascii="Arial" w:hAnsi="Arial"/>
          <w:b/>
          <w:spacing w:val="-5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:</w:t>
      </w:r>
    </w:p>
    <w:p w:rsidR="001B3993" w:rsidRPr="00A5240A" w:rsidRDefault="00A5240A">
      <w:pPr>
        <w:pStyle w:val="Paragraphedeliste"/>
        <w:numPr>
          <w:ilvl w:val="1"/>
          <w:numId w:val="4"/>
        </w:numPr>
        <w:tabs>
          <w:tab w:val="left" w:pos="940"/>
        </w:tabs>
        <w:spacing w:before="61"/>
        <w:ind w:right="216" w:hanging="283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Les montants inscrits au crédit du compte</w:t>
      </w:r>
      <w:r w:rsidRPr="00A5240A">
        <w:rPr>
          <w:rFonts w:ascii="Arial" w:hAnsi="Arial"/>
          <w:b/>
          <w:spacing w:val="-1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401445,</w:t>
      </w:r>
    </w:p>
    <w:p w:rsidR="001B3993" w:rsidRPr="00A5240A" w:rsidRDefault="00A5240A">
      <w:pPr>
        <w:pStyle w:val="Paragraphedeliste"/>
        <w:numPr>
          <w:ilvl w:val="1"/>
          <w:numId w:val="4"/>
        </w:numPr>
        <w:tabs>
          <w:tab w:val="left" w:pos="940"/>
        </w:tabs>
        <w:spacing w:before="59"/>
        <w:ind w:right="216" w:hanging="283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Les montants inscrits au débit du compte</w:t>
      </w:r>
      <w:r w:rsidRPr="00A5240A">
        <w:rPr>
          <w:rFonts w:ascii="Arial" w:hAnsi="Arial"/>
          <w:b/>
          <w:spacing w:val="-8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401445.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19"/>
        <w:ind w:left="656" w:right="216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Que représente le solde du compte 401445 au 30 novembre 2015</w:t>
      </w:r>
      <w:r w:rsidRPr="00A5240A">
        <w:rPr>
          <w:rFonts w:ascii="Arial" w:hAnsi="Arial"/>
          <w:b/>
          <w:spacing w:val="-14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?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left="656" w:right="216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Déduire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l’observation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du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compte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fournisseur</w:t>
      </w:r>
      <w:r w:rsidRPr="00A5240A">
        <w:rPr>
          <w:rFonts w:ascii="Arial" w:eastAsia="Arial" w:hAnsi="Arial" w:cs="Arial"/>
          <w:b/>
          <w:bCs/>
          <w:spacing w:val="2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«</w:t>
      </w:r>
      <w:r w:rsidRPr="00A5240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Les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Éditions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la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Loupe</w:t>
      </w:r>
      <w:r w:rsidRPr="00A5240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»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le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délai</w:t>
      </w:r>
      <w:r w:rsidRPr="00A5240A">
        <w:rPr>
          <w:rFonts w:ascii="Arial" w:eastAsia="Arial" w:hAnsi="Arial" w:cs="Arial"/>
          <w:b/>
          <w:bCs/>
          <w:spacing w:val="2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 paiement en vigueur avec ce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fournisseur.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21"/>
        <w:ind w:left="658" w:right="216" w:hanging="427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Le lettrage du compte 401445 a mis en évidence que la facture 30265 notamment, n’a</w:t>
      </w:r>
      <w:r w:rsidRPr="00A5240A">
        <w:rPr>
          <w:rFonts w:ascii="Arial" w:eastAsia="Arial" w:hAnsi="Arial" w:cs="Arial"/>
          <w:b/>
          <w:bCs/>
          <w:spacing w:val="4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pas été payée. Calculer le montant qui aurait dû être réglé le 31 octobre</w:t>
      </w:r>
      <w:r w:rsidRPr="00A5240A">
        <w:rPr>
          <w:rFonts w:ascii="Arial" w:eastAsia="Arial" w:hAnsi="Arial" w:cs="Arial"/>
          <w:b/>
          <w:bCs/>
          <w:spacing w:val="-19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2015.</w:t>
      </w:r>
    </w:p>
    <w:p w:rsidR="001B3993" w:rsidRPr="00A5240A" w:rsidRDefault="00A5240A">
      <w:pPr>
        <w:pStyle w:val="Paragraphedeliste"/>
        <w:numPr>
          <w:ilvl w:val="0"/>
          <w:numId w:val="4"/>
        </w:numPr>
        <w:tabs>
          <w:tab w:val="left" w:pos="656"/>
        </w:tabs>
        <w:spacing w:before="119"/>
        <w:ind w:left="656" w:right="216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 xml:space="preserve">Préciser l’intérêt pour « 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Au </w:t>
      </w:r>
      <w:r w:rsidRPr="00A5240A">
        <w:rPr>
          <w:rFonts w:ascii="Arial" w:eastAsia="Arial" w:hAnsi="Arial" w:cs="Arial"/>
          <w:b/>
          <w:bCs/>
          <w:lang w:val="fr-FR"/>
        </w:rPr>
        <w:t>goût des livres » d’effectuer le lettrage de ses</w:t>
      </w:r>
      <w:r w:rsidRPr="00A5240A">
        <w:rPr>
          <w:rFonts w:ascii="Arial" w:eastAsia="Arial" w:hAnsi="Arial" w:cs="Arial"/>
          <w:b/>
          <w:bCs/>
          <w:spacing w:val="4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comptes fournisseurs.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9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1B3993" w:rsidRPr="00A5240A" w:rsidRDefault="00CF4156">
      <w:pPr>
        <w:spacing w:line="948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18"/>
          <w:sz w:val="20"/>
          <w:szCs w:val="20"/>
          <w:lang w:val="fr-FR"/>
        </w:rPr>
      </w:r>
      <w:r>
        <w:rPr>
          <w:rFonts w:ascii="Arial" w:eastAsia="Arial" w:hAnsi="Arial" w:cs="Arial"/>
          <w:position w:val="-18"/>
          <w:sz w:val="20"/>
          <w:szCs w:val="20"/>
          <w:lang w:val="fr-FR"/>
        </w:rPr>
        <w:pict>
          <v:shape id="_x0000_s1040" type="#_x0000_t202" style="width:508.8pt;height:47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Default="001C3F58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</w:p>
                <w:p w:rsidR="001C3F58" w:rsidRPr="001C3F58" w:rsidRDefault="001C3F58" w:rsidP="00A524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r w:rsidRPr="001C3F5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DOSSIER 2 – PRENDRE EN COMPTE LES STOCKS À LA CLÔTURE DE L’EXERCICE</w:t>
                  </w:r>
                </w:p>
              </w:txbxContent>
            </v:textbox>
          </v:shape>
        </w:pict>
      </w:r>
    </w:p>
    <w:p w:rsidR="001B3993" w:rsidRPr="00A5240A" w:rsidRDefault="001B3993">
      <w:pPr>
        <w:spacing w:before="10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1B3993" w:rsidRPr="00A5240A" w:rsidRDefault="00A5240A">
      <w:pPr>
        <w:pStyle w:val="Corpsdetexte"/>
        <w:spacing w:before="72"/>
        <w:ind w:right="214"/>
        <w:jc w:val="both"/>
        <w:rPr>
          <w:lang w:val="fr-FR"/>
        </w:rPr>
      </w:pPr>
      <w:r w:rsidRPr="00A5240A">
        <w:rPr>
          <w:lang w:val="fr-FR"/>
        </w:rPr>
        <w:t>La librairie « Au goût des livres » affiche sur ses portes, le 5 janvier 2016, « Magasin fermé jusqu’au</w:t>
      </w:r>
      <w:r w:rsidRPr="00A5240A">
        <w:rPr>
          <w:spacing w:val="3"/>
          <w:lang w:val="fr-FR"/>
        </w:rPr>
        <w:t xml:space="preserve"> </w:t>
      </w:r>
      <w:r w:rsidRPr="00A5240A">
        <w:rPr>
          <w:lang w:val="fr-FR"/>
        </w:rPr>
        <w:t>6 janvier pour cause d’inventaire ». L’étalement de l’inventaire sur deux jours est rendu nécessaire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par l’importance des stocks liée à l’activité de</w:t>
      </w:r>
      <w:r w:rsidRPr="00A5240A">
        <w:rPr>
          <w:spacing w:val="-22"/>
          <w:lang w:val="fr-FR"/>
        </w:rPr>
        <w:t xml:space="preserve"> </w:t>
      </w:r>
      <w:r w:rsidRPr="00A5240A">
        <w:rPr>
          <w:lang w:val="fr-FR"/>
        </w:rPr>
        <w:t>l’entreprise.</w:t>
      </w:r>
    </w:p>
    <w:p w:rsidR="001B3993" w:rsidRPr="00A5240A" w:rsidRDefault="001B3993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ind w:right="216"/>
        <w:rPr>
          <w:lang w:val="fr-FR"/>
        </w:rPr>
      </w:pPr>
      <w:r w:rsidRPr="00A5240A">
        <w:rPr>
          <w:lang w:val="fr-FR"/>
        </w:rPr>
        <w:t xml:space="preserve">Vous disposez en </w:t>
      </w:r>
      <w:r w:rsidRPr="00A5240A">
        <w:rPr>
          <w:rFonts w:cs="Arial"/>
          <w:b/>
          <w:bCs/>
          <w:lang w:val="fr-FR"/>
        </w:rPr>
        <w:t xml:space="preserve">annexe 4 </w:t>
      </w:r>
      <w:r w:rsidRPr="00A5240A">
        <w:rPr>
          <w:lang w:val="fr-FR"/>
        </w:rPr>
        <w:t>d’un entretien avec la comptable de la librairie sur la gestion des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stocks dans cette</w:t>
      </w:r>
      <w:r w:rsidRPr="00A5240A">
        <w:rPr>
          <w:spacing w:val="-8"/>
          <w:lang w:val="fr-FR"/>
        </w:rPr>
        <w:t xml:space="preserve"> </w:t>
      </w:r>
      <w:r w:rsidRPr="00A5240A">
        <w:rPr>
          <w:lang w:val="fr-FR"/>
        </w:rPr>
        <w:t>entreprise.</w:t>
      </w:r>
    </w:p>
    <w:p w:rsidR="001B3993" w:rsidRPr="00A5240A" w:rsidRDefault="001B3993">
      <w:pPr>
        <w:spacing w:before="3"/>
        <w:rPr>
          <w:rFonts w:ascii="Arial" w:eastAsia="Arial" w:hAnsi="Arial" w:cs="Arial"/>
          <w:lang w:val="fr-FR"/>
        </w:rPr>
      </w:pPr>
    </w:p>
    <w:p w:rsidR="001B3993" w:rsidRPr="00A5240A" w:rsidRDefault="00A5240A">
      <w:pPr>
        <w:ind w:left="3654" w:right="3662"/>
        <w:jc w:val="center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A5240A">
      <w:pPr>
        <w:pStyle w:val="Paragraphedeliste"/>
        <w:numPr>
          <w:ilvl w:val="0"/>
          <w:numId w:val="3"/>
        </w:numPr>
        <w:tabs>
          <w:tab w:val="left" w:pos="656"/>
        </w:tabs>
        <w:spacing w:before="140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 xml:space="preserve">Indiquer pourquoi la librairie « </w:t>
      </w:r>
      <w:r w:rsidRPr="00A5240A">
        <w:rPr>
          <w:rFonts w:ascii="Arial" w:hAnsi="Arial"/>
          <w:b/>
          <w:spacing w:val="-5"/>
          <w:lang w:val="fr-FR"/>
        </w:rPr>
        <w:t xml:space="preserve">Au </w:t>
      </w:r>
      <w:r w:rsidRPr="00A5240A">
        <w:rPr>
          <w:rFonts w:ascii="Arial" w:hAnsi="Arial"/>
          <w:b/>
          <w:lang w:val="fr-FR"/>
        </w:rPr>
        <w:t>goût des livres » réalise un inventaire</w:t>
      </w:r>
      <w:r w:rsidRPr="00A5240A">
        <w:rPr>
          <w:rFonts w:ascii="Arial" w:hAnsi="Arial"/>
          <w:b/>
          <w:spacing w:val="-9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physique.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1B3993">
      <w:pPr>
        <w:spacing w:before="9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spacing w:line="268" w:lineRule="exact"/>
        <w:ind w:right="216"/>
        <w:rPr>
          <w:lang w:val="fr-FR"/>
        </w:rPr>
      </w:pPr>
      <w:r w:rsidRPr="00A5240A">
        <w:rPr>
          <w:lang w:val="fr-FR"/>
        </w:rPr>
        <w:t>À l’issue de l’inventaire, la valeur du stock final de bandes dessinées au 31 décembre 2015 s’élève</w:t>
      </w:r>
      <w:r w:rsidRPr="00A5240A">
        <w:rPr>
          <w:spacing w:val="44"/>
          <w:lang w:val="fr-FR"/>
        </w:rPr>
        <w:t xml:space="preserve"> </w:t>
      </w:r>
      <w:r w:rsidRPr="00A5240A">
        <w:rPr>
          <w:lang w:val="fr-FR"/>
        </w:rPr>
        <w:t>à 58 990 euros, alors qu’il n’était que de 56 180 euros le 1</w:t>
      </w:r>
      <w:r w:rsidRPr="00A5240A">
        <w:rPr>
          <w:position w:val="10"/>
          <w:sz w:val="14"/>
          <w:szCs w:val="14"/>
          <w:lang w:val="fr-FR"/>
        </w:rPr>
        <w:t xml:space="preserve">er </w:t>
      </w:r>
      <w:r w:rsidRPr="00A5240A">
        <w:rPr>
          <w:lang w:val="fr-FR"/>
        </w:rPr>
        <w:t>janvier</w:t>
      </w:r>
      <w:r w:rsidRPr="00A5240A">
        <w:rPr>
          <w:spacing w:val="-9"/>
          <w:lang w:val="fr-FR"/>
        </w:rPr>
        <w:t xml:space="preserve"> </w:t>
      </w:r>
      <w:r w:rsidRPr="00A5240A">
        <w:rPr>
          <w:lang w:val="fr-FR"/>
        </w:rPr>
        <w:t>2015.</w:t>
      </w:r>
    </w:p>
    <w:p w:rsidR="001B3993" w:rsidRPr="00A5240A" w:rsidRDefault="00A5240A">
      <w:pPr>
        <w:pStyle w:val="Paragraphedeliste"/>
        <w:numPr>
          <w:ilvl w:val="0"/>
          <w:numId w:val="3"/>
        </w:numPr>
        <w:tabs>
          <w:tab w:val="left" w:pos="656"/>
        </w:tabs>
        <w:spacing w:before="136" w:line="254" w:lineRule="auto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Calculer et interpréter le montant de la variation des stocks de bandes dessinées</w:t>
      </w:r>
      <w:r w:rsidRPr="00A5240A">
        <w:rPr>
          <w:rFonts w:ascii="Arial" w:eastAsia="Arial" w:hAnsi="Arial" w:cs="Arial"/>
          <w:b/>
          <w:bCs/>
          <w:spacing w:val="3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pour l’exercice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2015.</w:t>
      </w:r>
    </w:p>
    <w:p w:rsidR="001B3993" w:rsidRPr="00A5240A" w:rsidRDefault="00A5240A">
      <w:pPr>
        <w:pStyle w:val="Paragraphedeliste"/>
        <w:numPr>
          <w:ilvl w:val="0"/>
          <w:numId w:val="3"/>
        </w:numPr>
        <w:tabs>
          <w:tab w:val="left" w:pos="656"/>
        </w:tabs>
        <w:spacing w:before="126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Présenter les écritures de régularisation des stocks au 31 décembre</w:t>
      </w:r>
      <w:r w:rsidRPr="00A5240A">
        <w:rPr>
          <w:rFonts w:ascii="Arial" w:hAnsi="Arial"/>
          <w:b/>
          <w:spacing w:val="-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2015.</w:t>
      </w:r>
    </w:p>
    <w:p w:rsidR="001B3993" w:rsidRPr="00A5240A" w:rsidRDefault="00A5240A">
      <w:pPr>
        <w:pStyle w:val="Paragraphedeliste"/>
        <w:numPr>
          <w:ilvl w:val="0"/>
          <w:numId w:val="3"/>
        </w:numPr>
        <w:tabs>
          <w:tab w:val="left" w:pos="656"/>
        </w:tabs>
        <w:spacing w:before="140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Expliciter l’incidence de ces écritures sur les différents documents de</w:t>
      </w:r>
      <w:r w:rsidRPr="00A5240A">
        <w:rPr>
          <w:rFonts w:ascii="Arial" w:eastAsia="Arial" w:hAnsi="Arial" w:cs="Arial"/>
          <w:b/>
          <w:bCs/>
          <w:spacing w:val="-18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synthèse.</w:t>
      </w:r>
    </w:p>
    <w:p w:rsidR="001B3993" w:rsidRPr="00A5240A" w:rsidRDefault="001B3993">
      <w:pPr>
        <w:jc w:val="both"/>
        <w:rPr>
          <w:rFonts w:ascii="Arial" w:eastAsia="Arial" w:hAnsi="Arial" w:cs="Arial"/>
          <w:lang w:val="fr-FR"/>
        </w:rPr>
        <w:sectPr w:rsidR="001B3993" w:rsidRPr="00A5240A">
          <w:pgSz w:w="11900" w:h="16840"/>
          <w:pgMar w:top="940" w:right="740" w:bottom="940" w:left="760" w:header="0" w:footer="741" w:gutter="0"/>
          <w:cols w:space="720"/>
        </w:sectPr>
      </w:pPr>
    </w:p>
    <w:p w:rsidR="001B3993" w:rsidRPr="00A5240A" w:rsidRDefault="001B3993">
      <w:pPr>
        <w:spacing w:before="1"/>
        <w:rPr>
          <w:rFonts w:ascii="Arial" w:eastAsia="Arial" w:hAnsi="Arial" w:cs="Arial"/>
          <w:b/>
          <w:bCs/>
          <w:sz w:val="7"/>
          <w:szCs w:val="7"/>
          <w:lang w:val="fr-FR"/>
        </w:rPr>
      </w:pPr>
    </w:p>
    <w:p w:rsidR="001B3993" w:rsidRPr="00A5240A" w:rsidRDefault="00CF4156">
      <w:pPr>
        <w:spacing w:line="948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18"/>
          <w:sz w:val="20"/>
          <w:szCs w:val="20"/>
          <w:lang w:val="fr-FR"/>
        </w:rPr>
      </w:r>
      <w:r>
        <w:rPr>
          <w:rFonts w:ascii="Arial" w:eastAsia="Arial" w:hAnsi="Arial" w:cs="Arial"/>
          <w:position w:val="-18"/>
          <w:sz w:val="20"/>
          <w:szCs w:val="20"/>
          <w:lang w:val="fr-FR"/>
        </w:rPr>
        <w:pict>
          <v:shape id="_x0000_s1039" type="#_x0000_t202" style="width:508.8pt;height:47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Default="001C3F58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sz w:val="27"/>
                      <w:szCs w:val="27"/>
                    </w:rPr>
                  </w:pPr>
                </w:p>
                <w:p w:rsidR="001C3F58" w:rsidRPr="001C3F58" w:rsidRDefault="001C3F58" w:rsidP="00A5240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r w:rsidRPr="001C3F5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DOSSIER 3 – ENVISAGER UN NOUVEL INVESTISSEMENT ET SES CONSĖQUENCES</w:t>
                  </w:r>
                </w:p>
              </w:txbxContent>
            </v:textbox>
          </v:shape>
        </w:pict>
      </w:r>
    </w:p>
    <w:p w:rsidR="001B3993" w:rsidRPr="00A5240A" w:rsidRDefault="001B3993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1B3993" w:rsidRPr="00A5240A" w:rsidRDefault="00A5240A">
      <w:pPr>
        <w:pStyle w:val="Corpsdetexte"/>
        <w:spacing w:before="72" w:line="261" w:lineRule="auto"/>
        <w:ind w:right="213"/>
        <w:jc w:val="both"/>
        <w:rPr>
          <w:lang w:val="fr-FR"/>
        </w:rPr>
      </w:pPr>
      <w:r w:rsidRPr="00A5240A">
        <w:rPr>
          <w:lang w:val="fr-FR"/>
        </w:rPr>
        <w:t>La</w:t>
      </w:r>
      <w:r w:rsidRPr="00A5240A">
        <w:rPr>
          <w:spacing w:val="50"/>
          <w:lang w:val="fr-FR"/>
        </w:rPr>
        <w:t xml:space="preserve"> </w:t>
      </w:r>
      <w:r w:rsidRPr="00A5240A">
        <w:rPr>
          <w:lang w:val="fr-FR"/>
        </w:rPr>
        <w:t>Maison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50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Presse,</w:t>
      </w:r>
      <w:r w:rsidRPr="00A5240A">
        <w:rPr>
          <w:spacing w:val="49"/>
          <w:lang w:val="fr-FR"/>
        </w:rPr>
        <w:t xml:space="preserve"> </w:t>
      </w:r>
      <w:r w:rsidRPr="00A5240A">
        <w:rPr>
          <w:lang w:val="fr-FR"/>
        </w:rPr>
        <w:t>située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face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47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50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49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48"/>
          <w:lang w:val="fr-FR"/>
        </w:rPr>
        <w:t xml:space="preserve"> </w:t>
      </w:r>
      <w:r w:rsidRPr="00A5240A">
        <w:rPr>
          <w:lang w:val="fr-FR"/>
        </w:rPr>
        <w:t>»,</w:t>
      </w:r>
      <w:r w:rsidRPr="00A5240A">
        <w:rPr>
          <w:spacing w:val="1"/>
          <w:lang w:val="fr-FR"/>
        </w:rPr>
        <w:t xml:space="preserve"> </w:t>
      </w:r>
      <w:r w:rsidRPr="00A5240A">
        <w:rPr>
          <w:lang w:val="fr-FR"/>
        </w:rPr>
        <w:t>a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fermé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faute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de repreneur.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dirigeant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»,</w:t>
      </w:r>
      <w:r w:rsidRPr="00A5240A">
        <w:rPr>
          <w:spacing w:val="36"/>
          <w:lang w:val="fr-FR"/>
        </w:rPr>
        <w:t xml:space="preserve"> </w:t>
      </w:r>
      <w:r w:rsidRPr="00A5240A">
        <w:rPr>
          <w:lang w:val="fr-FR"/>
        </w:rPr>
        <w:t>M.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Montchalin,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souhaite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récupérer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la clientèle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liée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cette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activité.</w:t>
      </w:r>
      <w:r w:rsidRPr="00A5240A">
        <w:rPr>
          <w:spacing w:val="55"/>
          <w:lang w:val="fr-FR"/>
        </w:rPr>
        <w:t xml:space="preserve"> </w:t>
      </w:r>
      <w:r w:rsidRPr="00A5240A">
        <w:rPr>
          <w:lang w:val="fr-FR"/>
        </w:rPr>
        <w:t>Il</w:t>
      </w:r>
      <w:r w:rsidRPr="00A5240A">
        <w:rPr>
          <w:spacing w:val="53"/>
          <w:lang w:val="fr-FR"/>
        </w:rPr>
        <w:t xml:space="preserve"> </w:t>
      </w:r>
      <w:r w:rsidRPr="00A5240A">
        <w:rPr>
          <w:lang w:val="fr-FR"/>
        </w:rPr>
        <w:t>projette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d’aménager</w:t>
      </w:r>
      <w:r w:rsidRPr="00A5240A">
        <w:rPr>
          <w:spacing w:val="55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espace</w:t>
      </w:r>
      <w:r w:rsidRPr="00A5240A">
        <w:rPr>
          <w:spacing w:val="51"/>
          <w:lang w:val="fr-FR"/>
        </w:rPr>
        <w:t xml:space="preserve"> </w:t>
      </w:r>
      <w:r w:rsidRPr="00A5240A">
        <w:rPr>
          <w:lang w:val="fr-FR"/>
        </w:rPr>
        <w:t>commercial</w:t>
      </w:r>
      <w:r w:rsidRPr="00A5240A">
        <w:rPr>
          <w:spacing w:val="53"/>
          <w:lang w:val="fr-FR"/>
        </w:rPr>
        <w:t xml:space="preserve"> </w:t>
      </w:r>
      <w:r w:rsidRPr="00A5240A">
        <w:rPr>
          <w:lang w:val="fr-FR"/>
        </w:rPr>
        <w:t>dédié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vente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de publications de presse. Cette diversification permettrait à la société d’augmenter son chiffre</w:t>
      </w:r>
      <w:r w:rsidRPr="00A5240A">
        <w:rPr>
          <w:spacing w:val="-38"/>
          <w:lang w:val="fr-FR"/>
        </w:rPr>
        <w:t xml:space="preserve"> </w:t>
      </w:r>
      <w:r w:rsidRPr="00A5240A">
        <w:rPr>
          <w:lang w:val="fr-FR"/>
        </w:rPr>
        <w:t>d’affaires.</w:t>
      </w:r>
    </w:p>
    <w:p w:rsidR="001B3993" w:rsidRPr="00A5240A" w:rsidRDefault="001B3993">
      <w:pPr>
        <w:spacing w:before="10"/>
        <w:rPr>
          <w:rFonts w:ascii="Arial" w:eastAsia="Arial" w:hAnsi="Arial" w:cs="Arial"/>
          <w:sz w:val="23"/>
          <w:szCs w:val="23"/>
          <w:lang w:val="fr-FR"/>
        </w:rPr>
      </w:pPr>
    </w:p>
    <w:p w:rsidR="001B3993" w:rsidRPr="00A5240A" w:rsidRDefault="00A5240A">
      <w:pPr>
        <w:pStyle w:val="Corpsdetexte"/>
        <w:spacing w:line="261" w:lineRule="auto"/>
        <w:ind w:right="216"/>
        <w:rPr>
          <w:lang w:val="fr-FR"/>
        </w:rPr>
      </w:pPr>
      <w:r w:rsidRPr="00A5240A">
        <w:rPr>
          <w:lang w:val="fr-FR"/>
        </w:rPr>
        <w:t>L’aménagement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nouvel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espace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presse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»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va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générer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besoin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de financement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important.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Pour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couvrir,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M.</w:t>
      </w:r>
      <w:r w:rsidRPr="00A5240A">
        <w:rPr>
          <w:spacing w:val="33"/>
          <w:lang w:val="fr-FR"/>
        </w:rPr>
        <w:t xml:space="preserve"> </w:t>
      </w:r>
      <w:r w:rsidRPr="00A5240A">
        <w:rPr>
          <w:lang w:val="fr-FR"/>
        </w:rPr>
        <w:t>Montchalin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a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décidé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30"/>
          <w:lang w:val="fr-FR"/>
        </w:rPr>
        <w:t xml:space="preserve"> </w:t>
      </w:r>
      <w:r w:rsidRPr="00A5240A">
        <w:rPr>
          <w:lang w:val="fr-FR"/>
        </w:rPr>
        <w:t>vendre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local</w:t>
      </w:r>
      <w:r w:rsidRPr="00A5240A">
        <w:rPr>
          <w:spacing w:val="29"/>
          <w:lang w:val="fr-FR"/>
        </w:rPr>
        <w:t xml:space="preserve"> </w:t>
      </w:r>
      <w:r w:rsidRPr="00A5240A">
        <w:rPr>
          <w:lang w:val="fr-FR"/>
        </w:rPr>
        <w:t>sous-utilisé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qui appartient à la société. La vente a été réalisée le 18 octobre 2015 pour un montant de 60 000 €</w:t>
      </w:r>
      <w:r w:rsidRPr="00A5240A">
        <w:rPr>
          <w:spacing w:val="-36"/>
          <w:lang w:val="fr-FR"/>
        </w:rPr>
        <w:t xml:space="preserve"> </w:t>
      </w:r>
      <w:r w:rsidRPr="00A5240A">
        <w:rPr>
          <w:lang w:val="fr-FR"/>
        </w:rPr>
        <w:t>HT. Une vente d’un bien immeuble n’est pas soumise à la</w:t>
      </w:r>
      <w:r w:rsidRPr="00A5240A">
        <w:rPr>
          <w:spacing w:val="-21"/>
          <w:lang w:val="fr-FR"/>
        </w:rPr>
        <w:t xml:space="preserve"> </w:t>
      </w:r>
      <w:r w:rsidRPr="00A5240A">
        <w:rPr>
          <w:lang w:val="fr-FR"/>
        </w:rPr>
        <w:t>TVA.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</w:pPr>
    </w:p>
    <w:p w:rsidR="001B3993" w:rsidRPr="00A5240A" w:rsidRDefault="001B3993">
      <w:pPr>
        <w:spacing w:before="6"/>
        <w:rPr>
          <w:rFonts w:ascii="Arial" w:eastAsia="Arial" w:hAnsi="Arial" w:cs="Arial"/>
          <w:sz w:val="20"/>
          <w:szCs w:val="20"/>
          <w:lang w:val="fr-FR"/>
        </w:rPr>
      </w:pPr>
    </w:p>
    <w:p w:rsidR="001B3993" w:rsidRPr="00A5240A" w:rsidRDefault="00A5240A">
      <w:pPr>
        <w:pStyle w:val="Titre1"/>
        <w:ind w:left="3676" w:right="3302"/>
        <w:jc w:val="center"/>
        <w:rPr>
          <w:b w:val="0"/>
          <w:bCs w:val="0"/>
          <w:lang w:val="fr-FR"/>
        </w:rPr>
      </w:pPr>
      <w:r w:rsidRPr="00A5240A">
        <w:rPr>
          <w:sz w:val="22"/>
          <w:lang w:val="fr-FR"/>
        </w:rPr>
        <w:t xml:space="preserve">A - </w:t>
      </w:r>
      <w:r w:rsidRPr="00A5240A">
        <w:rPr>
          <w:lang w:val="fr-FR"/>
        </w:rPr>
        <w:t>La cession du</w:t>
      </w:r>
      <w:r w:rsidRPr="00A5240A">
        <w:rPr>
          <w:spacing w:val="-7"/>
          <w:lang w:val="fr-FR"/>
        </w:rPr>
        <w:t xml:space="preserve"> </w:t>
      </w:r>
      <w:r w:rsidRPr="00A5240A">
        <w:rPr>
          <w:lang w:val="fr-FR"/>
        </w:rPr>
        <w:t>local</w:t>
      </w:r>
    </w:p>
    <w:p w:rsidR="001B3993" w:rsidRPr="00A5240A" w:rsidRDefault="001B3993">
      <w:pPr>
        <w:spacing w:before="5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A5240A">
      <w:pPr>
        <w:pStyle w:val="Corpsdetexte"/>
        <w:spacing w:line="261" w:lineRule="auto"/>
        <w:ind w:right="1987"/>
        <w:rPr>
          <w:lang w:val="fr-FR"/>
        </w:rPr>
      </w:pPr>
      <w:r w:rsidRPr="00A5240A">
        <w:rPr>
          <w:lang w:val="fr-FR"/>
        </w:rPr>
        <w:t>La comptable a réalisé les documents de synthèse en fin d’exercice</w:t>
      </w:r>
      <w:r w:rsidRPr="00A5240A">
        <w:rPr>
          <w:spacing w:val="-28"/>
          <w:lang w:val="fr-FR"/>
        </w:rPr>
        <w:t xml:space="preserve"> </w:t>
      </w:r>
      <w:r w:rsidRPr="00A5240A">
        <w:rPr>
          <w:lang w:val="fr-FR"/>
        </w:rPr>
        <w:t xml:space="preserve">comptable. Vous disposez des </w:t>
      </w:r>
      <w:r w:rsidRPr="00A5240A">
        <w:rPr>
          <w:rFonts w:cs="Arial"/>
          <w:b/>
          <w:bCs/>
          <w:lang w:val="fr-FR"/>
        </w:rPr>
        <w:t>annexes 5, 6 et</w:t>
      </w:r>
      <w:r w:rsidRPr="00A5240A">
        <w:rPr>
          <w:rFonts w:cs="Arial"/>
          <w:b/>
          <w:bCs/>
          <w:spacing w:val="-14"/>
          <w:lang w:val="fr-FR"/>
        </w:rPr>
        <w:t xml:space="preserve"> </w:t>
      </w:r>
      <w:r w:rsidRPr="00A5240A">
        <w:rPr>
          <w:rFonts w:cs="Arial"/>
          <w:b/>
          <w:bCs/>
          <w:lang w:val="fr-FR"/>
        </w:rPr>
        <w:t>7</w:t>
      </w:r>
      <w:r w:rsidRPr="00A5240A">
        <w:rPr>
          <w:lang w:val="fr-FR"/>
        </w:rPr>
        <w:t>.</w:t>
      </w:r>
    </w:p>
    <w:p w:rsidR="001B3993" w:rsidRPr="00A5240A" w:rsidRDefault="00A5240A">
      <w:pPr>
        <w:spacing w:before="101"/>
        <w:ind w:left="3654" w:right="3662"/>
        <w:jc w:val="center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632"/>
        </w:tabs>
        <w:spacing w:before="121"/>
        <w:ind w:right="216"/>
        <w:jc w:val="left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Indiquer</w:t>
      </w:r>
      <w:r w:rsidRPr="00A5240A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si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l’écriture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cession</w:t>
      </w:r>
      <w:r w:rsidRPr="00A5240A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du</w:t>
      </w:r>
      <w:r w:rsidRPr="00A5240A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local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présentée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</w:t>
      </w:r>
      <w:r w:rsidRPr="00A5240A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annexe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5</w:t>
      </w:r>
      <w:r w:rsidRPr="00A5240A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est</w:t>
      </w:r>
      <w:r w:rsidRPr="00A5240A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conforme.</w:t>
      </w:r>
      <w:r w:rsidRPr="00A5240A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Justifier</w:t>
      </w:r>
      <w:r w:rsidRPr="00A5240A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le choix des comptes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utilisés.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632"/>
        </w:tabs>
        <w:ind w:right="216"/>
        <w:jc w:val="left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Justifier le montant de l’annuité d’amortissement de 2015 figurant dans l’annexe</w:t>
      </w:r>
      <w:r w:rsidRPr="00A5240A">
        <w:rPr>
          <w:rFonts w:ascii="Arial" w:eastAsia="Arial" w:hAnsi="Arial" w:cs="Arial"/>
          <w:b/>
          <w:bCs/>
          <w:spacing w:val="-2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6.</w:t>
      </w:r>
    </w:p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632"/>
        </w:tabs>
        <w:ind w:right="216"/>
        <w:jc w:val="left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Expliquer et calculer les conséquences de la cession sur la dotation aux amortissements</w:t>
      </w:r>
      <w:r w:rsidRPr="00A5240A">
        <w:rPr>
          <w:rFonts w:ascii="Arial" w:hAnsi="Arial"/>
          <w:b/>
          <w:spacing w:val="15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à comptabiliser pour</w:t>
      </w:r>
      <w:r w:rsidRPr="00A5240A">
        <w:rPr>
          <w:rFonts w:ascii="Arial" w:hAnsi="Arial"/>
          <w:b/>
          <w:spacing w:val="1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2015.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632"/>
        </w:tabs>
        <w:ind w:right="216"/>
        <w:jc w:val="left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L’entreprise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établit</w:t>
      </w:r>
      <w:r w:rsidRPr="00A5240A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fin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d’exercice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le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tableau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des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immobilisations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dont</w:t>
      </w:r>
      <w:r w:rsidRPr="00A5240A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un</w:t>
      </w:r>
      <w:r w:rsidRPr="00A5240A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extrait</w:t>
      </w:r>
      <w:r w:rsidRPr="00A5240A">
        <w:rPr>
          <w:rFonts w:ascii="Arial" w:eastAsia="Arial" w:hAnsi="Arial" w:cs="Arial"/>
          <w:b/>
          <w:bCs/>
          <w:spacing w:val="4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est fourni en annexe 7. Préciser la signification des montants</w:t>
      </w:r>
      <w:r w:rsidRPr="00A5240A">
        <w:rPr>
          <w:rFonts w:ascii="Arial" w:eastAsia="Arial" w:hAnsi="Arial" w:cs="Arial"/>
          <w:b/>
          <w:bCs/>
          <w:spacing w:val="-1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soulignés.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1B3993">
      <w:pPr>
        <w:spacing w:before="1"/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ind w:left="2499" w:right="216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hAnsi="Arial"/>
          <w:b/>
          <w:sz w:val="24"/>
          <w:lang w:val="fr-FR"/>
        </w:rPr>
        <w:t>B - Analyse de la structure financière de la</w:t>
      </w:r>
      <w:r w:rsidRPr="00A5240A">
        <w:rPr>
          <w:rFonts w:ascii="Arial" w:hAnsi="Arial"/>
          <w:b/>
          <w:spacing w:val="-19"/>
          <w:sz w:val="24"/>
          <w:lang w:val="fr-FR"/>
        </w:rPr>
        <w:t xml:space="preserve"> </w:t>
      </w:r>
      <w:r w:rsidRPr="00A5240A">
        <w:rPr>
          <w:rFonts w:ascii="Arial" w:hAnsi="Arial"/>
          <w:b/>
          <w:sz w:val="24"/>
          <w:lang w:val="fr-FR"/>
        </w:rPr>
        <w:t>librairie</w:t>
      </w:r>
    </w:p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1B3993" w:rsidRPr="00A5240A" w:rsidRDefault="00A5240A">
      <w:pPr>
        <w:pStyle w:val="Corpsdetexte"/>
        <w:spacing w:line="261" w:lineRule="auto"/>
        <w:ind w:right="213"/>
        <w:jc w:val="both"/>
        <w:rPr>
          <w:lang w:val="fr-FR"/>
        </w:rPr>
      </w:pPr>
      <w:r w:rsidRPr="00A5240A">
        <w:rPr>
          <w:lang w:val="fr-FR"/>
        </w:rPr>
        <w:t>Après étude du dossier, le dirigeant M. Montchalin est conscient que le nouvel espace « Au goût</w:t>
      </w:r>
      <w:r w:rsidRPr="00A5240A">
        <w:rPr>
          <w:spacing w:val="59"/>
          <w:lang w:val="fr-FR"/>
        </w:rPr>
        <w:t xml:space="preserve"> </w:t>
      </w:r>
      <w:r w:rsidRPr="00A5240A">
        <w:rPr>
          <w:lang w:val="fr-FR"/>
        </w:rPr>
        <w:t>des livres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presse</w:t>
      </w:r>
      <w:r w:rsidRPr="00A5240A">
        <w:rPr>
          <w:spacing w:val="-3"/>
          <w:lang w:val="fr-FR"/>
        </w:rPr>
        <w:t xml:space="preserve"> </w:t>
      </w:r>
      <w:r w:rsidRPr="00A5240A">
        <w:rPr>
          <w:lang w:val="fr-FR"/>
        </w:rPr>
        <w:t>»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nécessite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aménagements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l’entrée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magasin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qui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engendrent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besoin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de financement supérieur aux prévisions. Avant de prendre une telle décision d’investissement,</w:t>
      </w:r>
      <w:r>
        <w:rPr>
          <w:lang w:val="fr-FR"/>
        </w:rPr>
        <w:t xml:space="preserve"> </w:t>
      </w:r>
      <w:r w:rsidRPr="00A5240A">
        <w:rPr>
          <w:lang w:val="fr-FR"/>
        </w:rPr>
        <w:t>il souhaite analyser la structure financière de la société en la comparant à celle de l’année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précédente et à celle d’entreprises semblables du même secteur</w:t>
      </w:r>
      <w:r w:rsidRPr="00A5240A">
        <w:rPr>
          <w:spacing w:val="-20"/>
          <w:lang w:val="fr-FR"/>
        </w:rPr>
        <w:t xml:space="preserve"> </w:t>
      </w:r>
      <w:r w:rsidRPr="00A5240A">
        <w:rPr>
          <w:lang w:val="fr-FR"/>
        </w:rPr>
        <w:t>d’activité.</w:t>
      </w:r>
    </w:p>
    <w:p w:rsidR="001B3993" w:rsidRPr="00A5240A" w:rsidRDefault="001B3993">
      <w:pPr>
        <w:spacing w:before="10"/>
        <w:rPr>
          <w:rFonts w:ascii="Arial" w:eastAsia="Arial" w:hAnsi="Arial" w:cs="Arial"/>
          <w:sz w:val="23"/>
          <w:szCs w:val="23"/>
          <w:lang w:val="fr-FR"/>
        </w:rPr>
      </w:pPr>
    </w:p>
    <w:p w:rsidR="001B3993" w:rsidRPr="00A5240A" w:rsidRDefault="00A5240A">
      <w:pPr>
        <w:pStyle w:val="Corpsdetexte"/>
        <w:ind w:right="216"/>
        <w:rPr>
          <w:lang w:val="fr-FR"/>
        </w:rPr>
      </w:pPr>
      <w:r w:rsidRPr="00A5240A">
        <w:rPr>
          <w:lang w:val="fr-FR"/>
        </w:rPr>
        <w:t>Les données concernant la structure financière de 2014 sont les suivants</w:t>
      </w:r>
      <w:r w:rsidRPr="00A5240A">
        <w:rPr>
          <w:spacing w:val="-34"/>
          <w:lang w:val="fr-FR"/>
        </w:rPr>
        <w:t xml:space="preserve"> </w:t>
      </w:r>
      <w:r w:rsidRPr="00A5240A">
        <w:rPr>
          <w:lang w:val="fr-FR"/>
        </w:rPr>
        <w:t>:</w:t>
      </w:r>
    </w:p>
    <w:p w:rsidR="001B3993" w:rsidRPr="00A5240A" w:rsidRDefault="001B3993">
      <w:pPr>
        <w:spacing w:before="11"/>
        <w:rPr>
          <w:rFonts w:ascii="Arial" w:eastAsia="Arial" w:hAnsi="Arial" w:cs="Arial"/>
          <w:sz w:val="2"/>
          <w:szCs w:val="2"/>
          <w:lang w:val="fr-FR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4682"/>
        <w:gridCol w:w="1388"/>
      </w:tblGrid>
      <w:tr w:rsidR="001B3993" w:rsidRPr="00A5240A">
        <w:trPr>
          <w:trHeight w:hRule="exact" w:val="238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tabs>
                <w:tab w:val="left" w:pos="414"/>
              </w:tabs>
              <w:spacing w:line="226" w:lineRule="exact"/>
              <w:ind w:left="5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-</w:t>
            </w:r>
            <w:r w:rsidRPr="00A5240A">
              <w:rPr>
                <w:rFonts w:ascii="Arial"/>
                <w:lang w:val="fr-FR"/>
              </w:rPr>
              <w:tab/>
              <w:t>Fonds de roulement net global (FRNG)</w:t>
            </w:r>
            <w:r w:rsidRPr="00A5240A">
              <w:rPr>
                <w:rFonts w:ascii="Arial"/>
                <w:spacing w:val="-1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26" w:lineRule="exact"/>
              <w:ind w:left="33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804 162</w:t>
            </w:r>
            <w:r w:rsidRPr="00A5240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€</w:t>
            </w:r>
          </w:p>
        </w:tc>
      </w:tr>
      <w:tr w:rsidR="001B3993" w:rsidRPr="00A5240A">
        <w:trPr>
          <w:trHeight w:hRule="exact" w:val="253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tabs>
                <w:tab w:val="left" w:pos="414"/>
              </w:tabs>
              <w:spacing w:line="242" w:lineRule="exact"/>
              <w:ind w:left="5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-</w:t>
            </w:r>
            <w:r w:rsidRPr="00A5240A">
              <w:rPr>
                <w:rFonts w:ascii="Arial"/>
                <w:lang w:val="fr-FR"/>
              </w:rPr>
              <w:tab/>
              <w:t>Besoin en fonds de roulement (BFR)</w:t>
            </w:r>
            <w:r w:rsidRPr="00A5240A">
              <w:rPr>
                <w:rFonts w:ascii="Arial"/>
                <w:spacing w:val="-13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42" w:lineRule="exact"/>
              <w:ind w:left="33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855 611</w:t>
            </w:r>
            <w:r w:rsidRPr="00A5240A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€</w:t>
            </w:r>
          </w:p>
        </w:tc>
      </w:tr>
      <w:tr w:rsidR="001B3993" w:rsidRPr="00A5240A">
        <w:trPr>
          <w:trHeight w:hRule="exact" w:val="336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tabs>
                <w:tab w:val="left" w:pos="414"/>
              </w:tabs>
              <w:spacing w:line="241" w:lineRule="exact"/>
              <w:ind w:left="5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-</w:t>
            </w:r>
            <w:r w:rsidRPr="00A5240A">
              <w:rPr>
                <w:rFonts w:ascii="Arial" w:hAnsi="Arial"/>
                <w:lang w:val="fr-FR"/>
              </w:rPr>
              <w:tab/>
              <w:t>Trésorerie nette (TN)</w:t>
            </w:r>
            <w:r w:rsidRPr="00A5240A">
              <w:rPr>
                <w:rFonts w:ascii="Arial" w:hAnsi="Arial"/>
                <w:spacing w:val="-9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41" w:lineRule="exact"/>
              <w:ind w:left="33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- 51 449</w:t>
            </w:r>
            <w:r w:rsidRPr="00A5240A">
              <w:rPr>
                <w:rFonts w:ascii="Arial" w:eastAsia="Arial" w:hAnsi="Arial" w:cs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€</w:t>
            </w:r>
          </w:p>
        </w:tc>
      </w:tr>
    </w:tbl>
    <w:p w:rsidR="001B3993" w:rsidRPr="00A5240A" w:rsidRDefault="001B3993">
      <w:pPr>
        <w:spacing w:before="2"/>
        <w:rPr>
          <w:rFonts w:ascii="Arial" w:eastAsia="Arial" w:hAnsi="Arial" w:cs="Arial"/>
          <w:sz w:val="29"/>
          <w:szCs w:val="29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sz w:val="29"/>
          <w:szCs w:val="29"/>
          <w:lang w:val="fr-FR"/>
        </w:rPr>
        <w:sectPr w:rsidR="001B3993" w:rsidRPr="00A5240A">
          <w:pgSz w:w="11900" w:h="16840"/>
          <w:pgMar w:top="960" w:right="740" w:bottom="940" w:left="760" w:header="0" w:footer="741" w:gutter="0"/>
          <w:cols w:space="720"/>
        </w:sectPr>
      </w:pPr>
    </w:p>
    <w:p w:rsidR="001B3993" w:rsidRPr="00A5240A" w:rsidRDefault="00A5240A">
      <w:pPr>
        <w:spacing w:before="72"/>
        <w:ind w:left="231"/>
        <w:rPr>
          <w:rFonts w:ascii="Arial" w:eastAsia="Arial" w:hAnsi="Arial" w:cs="Arial"/>
          <w:lang w:val="fr-FR"/>
        </w:rPr>
      </w:pPr>
      <w:r w:rsidRPr="00A5240A">
        <w:rPr>
          <w:rFonts w:ascii="Arial"/>
          <w:lang w:val="fr-FR"/>
        </w:rPr>
        <w:t xml:space="preserve">Vous disposez des </w:t>
      </w:r>
      <w:r w:rsidRPr="00A5240A">
        <w:rPr>
          <w:rFonts w:ascii="Arial"/>
          <w:b/>
          <w:lang w:val="fr-FR"/>
        </w:rPr>
        <w:t>annexes 7, 8, 9,</w:t>
      </w:r>
      <w:r w:rsidRPr="00A5240A">
        <w:rPr>
          <w:rFonts w:ascii="Arial"/>
          <w:b/>
          <w:spacing w:val="-16"/>
          <w:lang w:val="fr-FR"/>
        </w:rPr>
        <w:t xml:space="preserve"> </w:t>
      </w:r>
      <w:r w:rsidRPr="00A5240A">
        <w:rPr>
          <w:rFonts w:ascii="Arial"/>
          <w:b/>
          <w:lang w:val="fr-FR"/>
        </w:rPr>
        <w:t>10.</w:t>
      </w:r>
    </w:p>
    <w:p w:rsidR="001B3993" w:rsidRPr="00A5240A" w:rsidRDefault="00A5240A">
      <w:pPr>
        <w:rPr>
          <w:rFonts w:ascii="Arial" w:eastAsia="Arial" w:hAnsi="Arial" w:cs="Arial"/>
          <w:b/>
          <w:bCs/>
          <w:lang w:val="fr-FR"/>
        </w:rPr>
      </w:pPr>
      <w:r w:rsidRPr="00A5240A">
        <w:rPr>
          <w:lang w:val="fr-FR"/>
        </w:rPr>
        <w:br w:type="column"/>
      </w:r>
    </w:p>
    <w:p w:rsidR="001B3993" w:rsidRPr="00A5240A" w:rsidRDefault="00A5240A">
      <w:pPr>
        <w:spacing w:before="194"/>
        <w:ind w:left="231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  <w:sectPr w:rsidR="001B3993" w:rsidRPr="00A5240A">
          <w:type w:val="continuous"/>
          <w:pgSz w:w="11900" w:h="16840"/>
          <w:pgMar w:top="1600" w:right="740" w:bottom="940" w:left="760" w:header="720" w:footer="720" w:gutter="0"/>
          <w:cols w:num="2" w:space="720" w:equalWidth="0">
            <w:col w:w="4123" w:space="129"/>
            <w:col w:w="6148"/>
          </w:cols>
        </w:sect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940"/>
        </w:tabs>
        <w:spacing w:before="119"/>
        <w:ind w:left="951" w:right="216"/>
        <w:jc w:val="left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Expliciter</w:t>
      </w:r>
      <w:r w:rsidRPr="00A5240A">
        <w:rPr>
          <w:rFonts w:ascii="Arial" w:hAnsi="Arial"/>
          <w:b/>
          <w:spacing w:val="21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le</w:t>
      </w:r>
      <w:r w:rsidRPr="00A5240A">
        <w:rPr>
          <w:rFonts w:ascii="Arial" w:hAnsi="Arial"/>
          <w:b/>
          <w:spacing w:val="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lien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entre</w:t>
      </w:r>
      <w:r w:rsidRPr="00A5240A">
        <w:rPr>
          <w:rFonts w:ascii="Arial" w:hAnsi="Arial"/>
          <w:b/>
          <w:spacing w:val="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le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tableau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des</w:t>
      </w:r>
      <w:r w:rsidRPr="00A5240A">
        <w:rPr>
          <w:rFonts w:ascii="Arial" w:hAnsi="Arial"/>
          <w:b/>
          <w:spacing w:val="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immobilisations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présenté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en</w:t>
      </w:r>
      <w:r w:rsidRPr="00A5240A">
        <w:rPr>
          <w:rFonts w:ascii="Arial" w:hAnsi="Arial"/>
          <w:b/>
          <w:spacing w:val="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annexe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7</w:t>
      </w:r>
      <w:r w:rsidRPr="00A5240A">
        <w:rPr>
          <w:rFonts w:ascii="Arial" w:hAnsi="Arial"/>
          <w:b/>
          <w:spacing w:val="22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et</w:t>
      </w:r>
      <w:r w:rsidRPr="00A5240A">
        <w:rPr>
          <w:rFonts w:ascii="Arial" w:hAnsi="Arial"/>
          <w:b/>
          <w:spacing w:val="21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le</w:t>
      </w:r>
      <w:r w:rsidRPr="00A5240A">
        <w:rPr>
          <w:rFonts w:ascii="Arial" w:hAnsi="Arial"/>
          <w:b/>
          <w:spacing w:val="2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bilan présenté en annexe</w:t>
      </w:r>
      <w:r w:rsidRPr="00A5240A">
        <w:rPr>
          <w:rFonts w:ascii="Arial" w:hAnsi="Arial"/>
          <w:b/>
          <w:spacing w:val="-5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8.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  <w:sectPr w:rsidR="001B3993" w:rsidRPr="00A5240A">
          <w:type w:val="continuous"/>
          <w:pgSz w:w="11900" w:h="16840"/>
          <w:pgMar w:top="1600" w:right="740" w:bottom="940" w:left="760" w:header="720" w:footer="720" w:gutter="0"/>
          <w:cols w:space="720"/>
        </w:sect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940"/>
        </w:tabs>
        <w:spacing w:before="46"/>
        <w:ind w:left="951" w:right="216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lastRenderedPageBreak/>
        <w:t>Présenter</w:t>
      </w:r>
      <w:r w:rsidRPr="00A5240A">
        <w:rPr>
          <w:rFonts w:ascii="Arial" w:hAnsi="Arial"/>
          <w:b/>
          <w:spacing w:val="38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le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bilan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fonctionnel</w:t>
      </w:r>
      <w:r w:rsidRPr="00A5240A">
        <w:rPr>
          <w:rFonts w:ascii="Arial" w:hAnsi="Arial"/>
          <w:b/>
          <w:spacing w:val="38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de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la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librairie</w:t>
      </w:r>
      <w:r w:rsidRPr="00A5240A">
        <w:rPr>
          <w:rFonts w:ascii="Arial" w:hAnsi="Arial"/>
          <w:b/>
          <w:spacing w:val="34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au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31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décembre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2015.</w:t>
      </w:r>
      <w:r w:rsidRPr="00A5240A">
        <w:rPr>
          <w:rFonts w:ascii="Arial" w:hAnsi="Arial"/>
          <w:b/>
          <w:spacing w:val="38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Justifier</w:t>
      </w:r>
      <w:r w:rsidRPr="00A5240A">
        <w:rPr>
          <w:rFonts w:ascii="Arial" w:hAnsi="Arial"/>
          <w:b/>
          <w:spacing w:val="38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tous</w:t>
      </w:r>
      <w:r w:rsidRPr="00A5240A">
        <w:rPr>
          <w:rFonts w:ascii="Arial" w:hAnsi="Arial"/>
          <w:b/>
          <w:spacing w:val="37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vos calculs.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940"/>
        </w:tabs>
        <w:ind w:left="951" w:right="216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lang w:val="fr-FR"/>
        </w:rPr>
        <w:t>Calculer le fonds de roulement net global, le besoin en fonds de roulement et</w:t>
      </w:r>
      <w:r w:rsidRPr="00A5240A">
        <w:rPr>
          <w:rFonts w:ascii="Arial" w:hAnsi="Arial"/>
          <w:b/>
          <w:spacing w:val="4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la trésorerie nette au 31 décembre 2015. Contrôler les</w:t>
      </w:r>
      <w:r w:rsidRPr="00A5240A">
        <w:rPr>
          <w:rFonts w:ascii="Arial" w:hAnsi="Arial"/>
          <w:b/>
          <w:spacing w:val="-10"/>
          <w:lang w:val="fr-FR"/>
        </w:rPr>
        <w:t xml:space="preserve"> </w:t>
      </w:r>
      <w:r w:rsidRPr="00A5240A">
        <w:rPr>
          <w:rFonts w:ascii="Arial" w:hAnsi="Arial"/>
          <w:b/>
          <w:lang w:val="fr-FR"/>
        </w:rPr>
        <w:t>résultats.</w:t>
      </w:r>
    </w:p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940"/>
        </w:tabs>
        <w:ind w:left="951" w:right="213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Analyser la structure financière de l’entreprise à la fin de l’année 2015 et son</w:t>
      </w:r>
      <w:r w:rsidRPr="00A5240A">
        <w:rPr>
          <w:rFonts w:ascii="Arial" w:eastAsia="Arial" w:hAnsi="Arial" w:cs="Arial"/>
          <w:b/>
          <w:bCs/>
          <w:spacing w:val="3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évolution au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cours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l’année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ainsi</w:t>
      </w:r>
      <w:r w:rsidRPr="00A5240A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que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sa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position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par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rapport</w:t>
      </w:r>
      <w:r w:rsidRPr="00A5240A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aux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autres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entreprises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du</w:t>
      </w:r>
      <w:r w:rsidRPr="00A5240A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même secteur d’activité (annexe</w:t>
      </w:r>
      <w:r w:rsidRPr="00A5240A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9).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pStyle w:val="Paragraphedeliste"/>
        <w:numPr>
          <w:ilvl w:val="0"/>
          <w:numId w:val="2"/>
        </w:numPr>
        <w:tabs>
          <w:tab w:val="left" w:pos="940"/>
        </w:tabs>
        <w:ind w:left="951" w:right="214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Face aux difficultés rencontrées par ce secteur d’activité (annexe 10), montrer</w:t>
      </w:r>
      <w:r w:rsidRPr="00A5240A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l’intérêt que peut représenter ce projet d’ouverture d’un espace</w:t>
      </w:r>
      <w:r w:rsidRPr="00A5240A">
        <w:rPr>
          <w:rFonts w:ascii="Arial" w:eastAsia="Arial" w:hAnsi="Arial" w:cs="Arial"/>
          <w:b/>
          <w:bCs/>
          <w:spacing w:val="-7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presse.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1B3993" w:rsidRPr="00A5240A" w:rsidRDefault="00CF4156">
      <w:pPr>
        <w:spacing w:line="372" w:lineRule="exact"/>
        <w:ind w:left="118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6"/>
          <w:sz w:val="20"/>
          <w:szCs w:val="20"/>
          <w:lang w:val="fr-FR"/>
        </w:rPr>
      </w:r>
      <w:r>
        <w:rPr>
          <w:rFonts w:ascii="Arial" w:eastAsia="Arial" w:hAnsi="Arial" w:cs="Arial"/>
          <w:position w:val="-6"/>
          <w:sz w:val="20"/>
          <w:szCs w:val="20"/>
          <w:lang w:val="fr-FR"/>
        </w:rPr>
        <w:pict>
          <v:shape id="_x0000_s1038" type="#_x0000_t202" style="width:508.8pt;height:1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Default="001C3F58">
                  <w:pPr>
                    <w:spacing w:before="18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D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U</w:t>
                  </w:r>
                  <w:r>
                    <w:rPr>
                      <w:rFonts w:ascii="Arial" w:hAnsi="Arial"/>
                      <w:b/>
                      <w:sz w:val="28"/>
                    </w:rPr>
                    <w:t>X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>M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2"/>
                      <w:sz w:val="28"/>
                    </w:rPr>
                    <w:t>P</w:t>
                  </w:r>
                  <w:r>
                    <w:rPr>
                      <w:rFonts w:ascii="Arial" w:hAnsi="Arial"/>
                      <w:b/>
                      <w:spacing w:val="-9"/>
                      <w:sz w:val="2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RT</w:t>
                  </w:r>
                  <w:r>
                    <w:rPr>
                      <w:rFonts w:ascii="Arial" w:hAnsi="Arial"/>
                      <w:b/>
                      <w:spacing w:val="3"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z w:val="28"/>
                    </w:rPr>
                    <w:t>E</w:t>
                  </w:r>
                </w:p>
              </w:txbxContent>
            </v:textbox>
          </v:shape>
        </w:pict>
      </w:r>
    </w:p>
    <w:p w:rsidR="001B3993" w:rsidRPr="00A5240A" w:rsidRDefault="001B3993">
      <w:pPr>
        <w:spacing w:before="9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:rsidR="001B3993" w:rsidRPr="00A5240A" w:rsidRDefault="00A5240A">
      <w:pPr>
        <w:pStyle w:val="Corpsdetexte"/>
        <w:spacing w:before="72"/>
        <w:ind w:right="216"/>
        <w:jc w:val="both"/>
        <w:rPr>
          <w:lang w:val="fr-FR"/>
        </w:rPr>
      </w:pPr>
      <w:r w:rsidRPr="00A5240A">
        <w:rPr>
          <w:lang w:val="fr-FR"/>
        </w:rPr>
        <w:t>La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«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goût</w:t>
      </w:r>
      <w:r w:rsidRPr="00A5240A">
        <w:rPr>
          <w:spacing w:val="29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29"/>
          <w:lang w:val="fr-FR"/>
        </w:rPr>
        <w:t xml:space="preserve"> </w:t>
      </w:r>
      <w:r w:rsidRPr="00A5240A">
        <w:rPr>
          <w:lang w:val="fr-FR"/>
        </w:rPr>
        <w:t>livres »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possède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stock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livres</w:t>
      </w:r>
      <w:r w:rsidRPr="00A5240A">
        <w:rPr>
          <w:spacing w:val="29"/>
          <w:lang w:val="fr-FR"/>
        </w:rPr>
        <w:t xml:space="preserve"> </w:t>
      </w:r>
      <w:r w:rsidRPr="00A5240A">
        <w:rPr>
          <w:lang w:val="fr-FR"/>
        </w:rPr>
        <w:t>important</w:t>
      </w:r>
      <w:r w:rsidRPr="00A5240A">
        <w:rPr>
          <w:spacing w:val="27"/>
          <w:lang w:val="fr-FR"/>
        </w:rPr>
        <w:t xml:space="preserve"> </w:t>
      </w:r>
      <w:r w:rsidRPr="00A5240A">
        <w:rPr>
          <w:lang w:val="fr-FR"/>
        </w:rPr>
        <w:t>qui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lui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permet</w:t>
      </w:r>
      <w:r w:rsidRPr="00A5240A">
        <w:rPr>
          <w:spacing w:val="29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28"/>
          <w:lang w:val="fr-FR"/>
        </w:rPr>
        <w:t xml:space="preserve"> </w:t>
      </w:r>
      <w:r w:rsidRPr="00A5240A">
        <w:rPr>
          <w:lang w:val="fr-FR"/>
        </w:rPr>
        <w:t>répondre favorablement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plupart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demandes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formulées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par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les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clients.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Par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rapport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ses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principaux concurrents, cela lui procure un indéniable</w:t>
      </w:r>
      <w:r w:rsidRPr="00A5240A">
        <w:rPr>
          <w:spacing w:val="-24"/>
          <w:lang w:val="fr-FR"/>
        </w:rPr>
        <w:t xml:space="preserve"> </w:t>
      </w:r>
      <w:r w:rsidRPr="00A5240A">
        <w:rPr>
          <w:lang w:val="fr-FR"/>
        </w:rPr>
        <w:t>avantage.</w:t>
      </w:r>
    </w:p>
    <w:p w:rsidR="001B3993" w:rsidRPr="00A5240A" w:rsidRDefault="001B3993">
      <w:pPr>
        <w:rPr>
          <w:rFonts w:ascii="Arial" w:eastAsia="Arial" w:hAnsi="Arial" w:cs="Arial"/>
          <w:lang w:val="fr-FR"/>
        </w:rPr>
      </w:pPr>
    </w:p>
    <w:p w:rsidR="001B3993" w:rsidRPr="00A5240A" w:rsidRDefault="00A5240A">
      <w:pPr>
        <w:pStyle w:val="Corpsdetexte"/>
        <w:ind w:right="214"/>
        <w:jc w:val="both"/>
        <w:rPr>
          <w:lang w:val="fr-FR"/>
        </w:rPr>
      </w:pPr>
      <w:r w:rsidRPr="00A5240A">
        <w:rPr>
          <w:lang w:val="fr-FR"/>
        </w:rPr>
        <w:t>Toutefois,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M.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Montchalin,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dirigeant,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confronté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30"/>
          <w:lang w:val="fr-FR"/>
        </w:rPr>
        <w:t xml:space="preserve"> </w:t>
      </w:r>
      <w:r w:rsidRPr="00A5240A">
        <w:rPr>
          <w:lang w:val="fr-FR"/>
        </w:rPr>
        <w:t>problème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30"/>
          <w:lang w:val="fr-FR"/>
        </w:rPr>
        <w:t xml:space="preserve"> </w:t>
      </w:r>
      <w:r w:rsidRPr="00A5240A">
        <w:rPr>
          <w:lang w:val="fr-FR"/>
        </w:rPr>
        <w:t>place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pour</w:t>
      </w:r>
      <w:r w:rsidRPr="00A5240A">
        <w:rPr>
          <w:spacing w:val="32"/>
          <w:lang w:val="fr-FR"/>
        </w:rPr>
        <w:t xml:space="preserve"> </w:t>
      </w:r>
      <w:r w:rsidRPr="00A5240A">
        <w:rPr>
          <w:lang w:val="fr-FR"/>
        </w:rPr>
        <w:t>stocker</w:t>
      </w:r>
      <w:r w:rsidRPr="00A5240A">
        <w:rPr>
          <w:spacing w:val="31"/>
          <w:lang w:val="fr-FR"/>
        </w:rPr>
        <w:t xml:space="preserve"> </w:t>
      </w:r>
      <w:r w:rsidRPr="00A5240A">
        <w:rPr>
          <w:lang w:val="fr-FR"/>
        </w:rPr>
        <w:t>tous</w:t>
      </w:r>
      <w:r w:rsidRPr="00A5240A">
        <w:rPr>
          <w:spacing w:val="30"/>
          <w:lang w:val="fr-FR"/>
        </w:rPr>
        <w:t xml:space="preserve"> </w:t>
      </w:r>
      <w:r w:rsidRPr="00A5240A">
        <w:rPr>
          <w:lang w:val="fr-FR"/>
        </w:rPr>
        <w:t>les livres. Parfois, les employés ont du mal à retrouver dans les stocks certaines références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demandées par les</w:t>
      </w:r>
      <w:r w:rsidRPr="00A5240A">
        <w:rPr>
          <w:spacing w:val="-4"/>
          <w:lang w:val="fr-FR"/>
        </w:rPr>
        <w:t xml:space="preserve"> </w:t>
      </w:r>
      <w:r w:rsidRPr="00A5240A">
        <w:rPr>
          <w:lang w:val="fr-FR"/>
        </w:rPr>
        <w:t>clients.</w:t>
      </w:r>
    </w:p>
    <w:p w:rsidR="001B3993" w:rsidRPr="00A5240A" w:rsidRDefault="001B3993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jc w:val="both"/>
        <w:rPr>
          <w:lang w:val="fr-FR"/>
        </w:rPr>
      </w:pPr>
      <w:r w:rsidRPr="00A5240A">
        <w:rPr>
          <w:lang w:val="fr-FR"/>
        </w:rPr>
        <w:t>Il ressort de l’analyse financière de la société</w:t>
      </w:r>
      <w:r>
        <w:rPr>
          <w:lang w:val="fr-FR"/>
        </w:rPr>
        <w:t xml:space="preserve"> </w:t>
      </w:r>
      <w:r w:rsidRPr="00A5240A">
        <w:rPr>
          <w:lang w:val="fr-FR"/>
        </w:rPr>
        <w:t>les éléments essentiels suivants</w:t>
      </w:r>
      <w:r w:rsidRPr="00A5240A">
        <w:rPr>
          <w:spacing w:val="-30"/>
          <w:lang w:val="fr-FR"/>
        </w:rPr>
        <w:t xml:space="preserve"> </w:t>
      </w:r>
      <w:r w:rsidRPr="00A5240A">
        <w:rPr>
          <w:lang w:val="fr-FR"/>
        </w:rPr>
        <w:t>:</w:t>
      </w:r>
    </w:p>
    <w:p w:rsidR="001B3993" w:rsidRPr="00A5240A" w:rsidRDefault="00A5240A">
      <w:pPr>
        <w:pStyle w:val="Paragraphedeliste"/>
        <w:numPr>
          <w:ilvl w:val="0"/>
          <w:numId w:val="1"/>
        </w:numPr>
        <w:tabs>
          <w:tab w:val="left" w:pos="1297"/>
        </w:tabs>
        <w:spacing w:before="1" w:line="252" w:lineRule="exact"/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lang w:val="fr-FR"/>
        </w:rPr>
        <w:t>le montant des stocks est très</w:t>
      </w:r>
      <w:r w:rsidRPr="00A5240A">
        <w:rPr>
          <w:rFonts w:ascii="Arial" w:hAnsi="Arial"/>
          <w:spacing w:val="-3"/>
          <w:lang w:val="fr-FR"/>
        </w:rPr>
        <w:t xml:space="preserve"> </w:t>
      </w:r>
      <w:r w:rsidRPr="00A5240A">
        <w:rPr>
          <w:rFonts w:ascii="Arial" w:hAnsi="Arial"/>
          <w:lang w:val="fr-FR"/>
        </w:rPr>
        <w:t>important,</w:t>
      </w:r>
    </w:p>
    <w:p w:rsidR="001B3993" w:rsidRPr="00A5240A" w:rsidRDefault="00A5240A">
      <w:pPr>
        <w:pStyle w:val="Paragraphedeliste"/>
        <w:numPr>
          <w:ilvl w:val="0"/>
          <w:numId w:val="1"/>
        </w:numPr>
        <w:tabs>
          <w:tab w:val="left" w:pos="1297"/>
        </w:tabs>
        <w:ind w:right="216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lang w:val="fr-FR"/>
        </w:rPr>
        <w:t>la durée de rotation des stocks est très élevée par rapport à la valeur moyenne du</w:t>
      </w:r>
      <w:r w:rsidRPr="00A5240A">
        <w:rPr>
          <w:rFonts w:ascii="Arial" w:eastAsia="Arial" w:hAnsi="Arial" w:cs="Arial"/>
          <w:spacing w:val="37"/>
          <w:lang w:val="fr-FR"/>
        </w:rPr>
        <w:t xml:space="preserve"> </w:t>
      </w:r>
      <w:r w:rsidRPr="00A5240A">
        <w:rPr>
          <w:rFonts w:ascii="Arial" w:eastAsia="Arial" w:hAnsi="Arial" w:cs="Arial"/>
          <w:lang w:val="fr-FR"/>
        </w:rPr>
        <w:t>secteur d’activité.</w:t>
      </w:r>
    </w:p>
    <w:p w:rsidR="001B3993" w:rsidRPr="00A5240A" w:rsidRDefault="001B3993">
      <w:pPr>
        <w:spacing w:before="10"/>
        <w:rPr>
          <w:rFonts w:ascii="Arial" w:eastAsia="Arial" w:hAnsi="Arial" w:cs="Arial"/>
          <w:sz w:val="21"/>
          <w:szCs w:val="21"/>
          <w:lang w:val="fr-FR"/>
        </w:rPr>
      </w:pPr>
    </w:p>
    <w:p w:rsidR="001B3993" w:rsidRPr="00A5240A" w:rsidRDefault="00A5240A">
      <w:pPr>
        <w:pStyle w:val="Corpsdetexte"/>
        <w:ind w:right="216"/>
        <w:jc w:val="both"/>
        <w:rPr>
          <w:lang w:val="fr-FR"/>
        </w:rPr>
      </w:pPr>
      <w:r w:rsidRPr="00A5240A">
        <w:rPr>
          <w:lang w:val="fr-FR"/>
        </w:rPr>
        <w:t>M.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Montchalin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43"/>
          <w:lang w:val="fr-FR"/>
        </w:rPr>
        <w:t xml:space="preserve"> </w:t>
      </w:r>
      <w:r w:rsidRPr="00A5240A">
        <w:rPr>
          <w:lang w:val="fr-FR"/>
        </w:rPr>
        <w:t>conscient</w:t>
      </w:r>
      <w:r w:rsidRPr="00A5240A">
        <w:rPr>
          <w:spacing w:val="43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fait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que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gestion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stocks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43"/>
          <w:lang w:val="fr-FR"/>
        </w:rPr>
        <w:t xml:space="preserve"> </w:t>
      </w:r>
      <w:r w:rsidRPr="00A5240A">
        <w:rPr>
          <w:lang w:val="fr-FR"/>
        </w:rPr>
        <w:t>une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préoccupation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quotidienne permanente mais aussi qu’elle représente un enjeu stratégique pour la librairie « Au goût des livres</w:t>
      </w:r>
      <w:r w:rsidRPr="00A5240A">
        <w:rPr>
          <w:spacing w:val="-39"/>
          <w:lang w:val="fr-FR"/>
        </w:rPr>
        <w:t xml:space="preserve"> </w:t>
      </w:r>
      <w:r w:rsidRPr="00A5240A">
        <w:rPr>
          <w:lang w:val="fr-FR"/>
        </w:rPr>
        <w:t>».</w:t>
      </w:r>
    </w:p>
    <w:p w:rsidR="001B3993" w:rsidRPr="00A5240A" w:rsidRDefault="001B3993">
      <w:pPr>
        <w:spacing w:before="3"/>
        <w:rPr>
          <w:rFonts w:ascii="Arial" w:eastAsia="Arial" w:hAnsi="Arial" w:cs="Arial"/>
          <w:sz w:val="32"/>
          <w:szCs w:val="32"/>
          <w:lang w:val="fr-FR"/>
        </w:rPr>
      </w:pPr>
    </w:p>
    <w:p w:rsidR="001B3993" w:rsidRPr="00A5240A" w:rsidRDefault="00A5240A">
      <w:pPr>
        <w:ind w:left="3654" w:right="3662"/>
        <w:jc w:val="center"/>
        <w:rPr>
          <w:rFonts w:ascii="Arial" w:eastAsia="Arial" w:hAnsi="Arial" w:cs="Arial"/>
          <w:lang w:val="fr-FR"/>
        </w:rPr>
      </w:pPr>
      <w:r w:rsidRPr="00A5240A">
        <w:rPr>
          <w:rFonts w:ascii="Arial" w:hAnsi="Arial"/>
          <w:b/>
          <w:u w:val="thick" w:color="000000"/>
          <w:lang w:val="fr-FR"/>
        </w:rPr>
        <w:t>Travail à</w:t>
      </w:r>
      <w:r w:rsidRPr="00A5240A">
        <w:rPr>
          <w:rFonts w:ascii="Arial" w:hAnsi="Arial"/>
          <w:b/>
          <w:spacing w:val="-2"/>
          <w:u w:val="thick" w:color="000000"/>
          <w:lang w:val="fr-FR"/>
        </w:rPr>
        <w:t xml:space="preserve"> </w:t>
      </w:r>
      <w:r w:rsidRPr="00A5240A">
        <w:rPr>
          <w:rFonts w:ascii="Arial" w:hAnsi="Arial"/>
          <w:b/>
          <w:u w:val="thick" w:color="000000"/>
          <w:lang w:val="fr-FR"/>
        </w:rPr>
        <w:t>faire</w:t>
      </w:r>
    </w:p>
    <w:p w:rsidR="001B3993" w:rsidRPr="00A5240A" w:rsidRDefault="001B3993">
      <w:pPr>
        <w:spacing w:before="11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A5240A">
      <w:pPr>
        <w:spacing w:before="72"/>
        <w:ind w:left="231" w:right="213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En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une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ou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deux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pages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au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maximum,</w:t>
      </w:r>
      <w:r w:rsidRPr="00A5240A">
        <w:rPr>
          <w:rFonts w:ascii="Arial" w:eastAsia="Arial" w:hAnsi="Arial" w:cs="Arial"/>
          <w:b/>
          <w:bCs/>
          <w:spacing w:val="2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à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partir</w:t>
      </w:r>
      <w:r w:rsidRPr="00A5240A">
        <w:rPr>
          <w:rFonts w:ascii="Arial" w:eastAsia="Arial" w:hAnsi="Arial" w:cs="Arial"/>
          <w:b/>
          <w:bCs/>
          <w:spacing w:val="19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vos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connaissances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et</w:t>
      </w:r>
      <w:r w:rsidRPr="00A5240A">
        <w:rPr>
          <w:rFonts w:ascii="Arial" w:eastAsia="Arial" w:hAnsi="Arial" w:cs="Arial"/>
          <w:b/>
          <w:bCs/>
          <w:spacing w:val="2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en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vous</w:t>
      </w:r>
      <w:r w:rsidRPr="00A5240A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inspirant</w:t>
      </w:r>
      <w:r w:rsidRPr="00A5240A">
        <w:rPr>
          <w:rFonts w:ascii="Arial" w:eastAsia="Arial" w:hAnsi="Arial" w:cs="Arial"/>
          <w:b/>
          <w:bCs/>
          <w:spacing w:val="2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des situations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présentées</w:t>
      </w:r>
      <w:r w:rsidRPr="00A5240A">
        <w:rPr>
          <w:rFonts w:ascii="Arial" w:eastAsia="Arial" w:hAnsi="Arial" w:cs="Arial"/>
          <w:b/>
          <w:bCs/>
          <w:spacing w:val="2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dans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la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première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partie,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ou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d’autres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situations,</w:t>
      </w:r>
      <w:r w:rsidRPr="00A5240A">
        <w:rPr>
          <w:rFonts w:ascii="Arial" w:eastAsia="Arial" w:hAnsi="Arial" w:cs="Arial"/>
          <w:b/>
          <w:bCs/>
          <w:spacing w:val="2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répondre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à</w:t>
      </w:r>
      <w:r w:rsidRPr="00A5240A">
        <w:rPr>
          <w:rFonts w:ascii="Arial" w:eastAsia="Arial" w:hAnsi="Arial" w:cs="Arial"/>
          <w:b/>
          <w:bCs/>
          <w:spacing w:val="21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la</w:t>
      </w:r>
      <w:r w:rsidRPr="00A5240A">
        <w:rPr>
          <w:rFonts w:ascii="Arial" w:eastAsia="Arial" w:hAnsi="Arial" w:cs="Arial"/>
          <w:b/>
          <w:bCs/>
          <w:spacing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question suivante</w:t>
      </w:r>
      <w:r w:rsidRPr="00A5240A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:</w:t>
      </w:r>
    </w:p>
    <w:p w:rsidR="001B3993" w:rsidRPr="00A5240A" w:rsidRDefault="001B3993">
      <w:pPr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ind w:left="231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La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nature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l’activité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l’entreprise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a-t-elle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des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répercussions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sur</w:t>
      </w:r>
      <w:r w:rsidRPr="00A5240A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la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gestion</w:t>
      </w:r>
      <w:r w:rsidRPr="00A5240A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des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stocks</w:t>
      </w:r>
      <w:r w:rsidRPr="00A5240A">
        <w:rPr>
          <w:rFonts w:ascii="Arial" w:eastAsia="Arial" w:hAnsi="Arial" w:cs="Arial"/>
          <w:b/>
          <w:bCs/>
          <w:spacing w:val="-5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?</w:t>
      </w:r>
    </w:p>
    <w:p w:rsidR="001B3993" w:rsidRPr="00A5240A" w:rsidRDefault="001B3993">
      <w:pPr>
        <w:jc w:val="both"/>
        <w:rPr>
          <w:rFonts w:ascii="Arial" w:eastAsia="Arial" w:hAnsi="Arial" w:cs="Arial"/>
          <w:lang w:val="fr-FR"/>
        </w:rPr>
        <w:sectPr w:rsidR="001B3993" w:rsidRPr="00A5240A">
          <w:footerReference w:type="default" r:id="rId13"/>
          <w:pgSz w:w="11900" w:h="16840"/>
          <w:pgMar w:top="940" w:right="740" w:bottom="940" w:left="760" w:header="0" w:footer="741" w:gutter="0"/>
          <w:pgNumType w:start="6"/>
          <w:cols w:space="720"/>
        </w:sectPr>
      </w:pPr>
    </w:p>
    <w:p w:rsidR="001B3993" w:rsidRPr="00A5240A" w:rsidRDefault="00A5240A">
      <w:pPr>
        <w:spacing w:before="47"/>
        <w:ind w:left="937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 xml:space="preserve">ANNEXE 1 –Extrait du plan des comptes de la librairie « </w:t>
      </w:r>
      <w:r w:rsidRPr="00A5240A">
        <w:rPr>
          <w:rFonts w:ascii="Arial" w:eastAsia="Arial" w:hAnsi="Arial" w:cs="Arial"/>
          <w:b/>
          <w:bCs/>
          <w:spacing w:val="-4"/>
          <w:sz w:val="24"/>
          <w:szCs w:val="24"/>
          <w:lang w:val="fr-FR"/>
        </w:rPr>
        <w:t xml:space="preserve">Au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goût des livres</w:t>
      </w:r>
      <w:r w:rsidRPr="00A5240A">
        <w:rPr>
          <w:rFonts w:ascii="Arial" w:eastAsia="Arial" w:hAnsi="Arial" w:cs="Arial"/>
          <w:b/>
          <w:bCs/>
          <w:spacing w:val="-14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»</w:t>
      </w:r>
    </w:p>
    <w:p w:rsidR="001B3993" w:rsidRPr="00A5240A" w:rsidRDefault="001B3993">
      <w:pPr>
        <w:spacing w:before="6"/>
        <w:rPr>
          <w:rFonts w:ascii="Arial" w:eastAsia="Arial" w:hAnsi="Arial" w:cs="Arial"/>
          <w:b/>
          <w:bCs/>
          <w:lang w:val="fr-FR"/>
        </w:rPr>
      </w:pPr>
    </w:p>
    <w:tbl>
      <w:tblPr>
        <w:tblStyle w:val="TableNormal"/>
        <w:tblW w:w="0" w:type="auto"/>
        <w:tblInd w:w="327" w:type="dxa"/>
        <w:tblLayout w:type="fixed"/>
        <w:tblLook w:val="01E0" w:firstRow="1" w:lastRow="1" w:firstColumn="1" w:lastColumn="1" w:noHBand="0" w:noVBand="0"/>
      </w:tblPr>
      <w:tblGrid>
        <w:gridCol w:w="950"/>
        <w:gridCol w:w="3857"/>
        <w:gridCol w:w="1001"/>
        <w:gridCol w:w="4099"/>
      </w:tblGrid>
      <w:tr w:rsidR="001B3993" w:rsidRPr="00A5240A">
        <w:trPr>
          <w:trHeight w:hRule="exact" w:val="3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607100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Achats de marchandises -</w:t>
            </w:r>
            <w:r w:rsidRPr="00A5240A">
              <w:rPr>
                <w:rFonts w:ascii="Arial"/>
                <w:spacing w:val="-1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Livres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607600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Achats de marchandises -</w:t>
            </w:r>
            <w:r w:rsidRPr="00A5240A">
              <w:rPr>
                <w:rFonts w:ascii="Arial"/>
                <w:spacing w:val="-10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Autres</w:t>
            </w:r>
          </w:p>
        </w:tc>
      </w:tr>
      <w:tr w:rsidR="001B3993" w:rsidRPr="00A5240A">
        <w:trPr>
          <w:trHeight w:hRule="exact" w:val="34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607200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Achats de marchandises -</w:t>
            </w:r>
            <w:r w:rsidRPr="00A5240A">
              <w:rPr>
                <w:rFonts w:ascii="Arial"/>
                <w:spacing w:val="-8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BD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371000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Stock de</w:t>
            </w:r>
            <w:r w:rsidRPr="00A5240A">
              <w:rPr>
                <w:rFonts w:asci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livres</w:t>
            </w:r>
          </w:p>
        </w:tc>
      </w:tr>
      <w:tr w:rsidR="001B3993" w:rsidRPr="00A5240A">
        <w:trPr>
          <w:trHeight w:hRule="exact" w:val="34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607300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Achats de marchandises –</w:t>
            </w:r>
            <w:r w:rsidRPr="00A5240A">
              <w:rPr>
                <w:rFonts w:ascii="Arial" w:eastAsia="Arial" w:hAnsi="Arial" w:cs="Arial"/>
                <w:spacing w:val="-9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Billetterie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372000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Stock de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BD</w:t>
            </w:r>
          </w:p>
        </w:tc>
      </w:tr>
      <w:tr w:rsidR="001B3993" w:rsidRPr="00A5240A">
        <w:trPr>
          <w:trHeight w:hRule="exact" w:val="3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607400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Achats de marchandises -</w:t>
            </w:r>
            <w:r w:rsidRPr="00A5240A">
              <w:rPr>
                <w:rFonts w:ascii="Arial"/>
                <w:spacing w:val="-8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Jouets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</w:t>
            </w:r>
          </w:p>
        </w:tc>
      </w:tr>
      <w:tr w:rsidR="001B3993" w:rsidRPr="00732CF9">
        <w:trPr>
          <w:trHeight w:hRule="exact" w:val="34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607500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Achats de marchandises -</w:t>
            </w:r>
            <w:r w:rsidRPr="00A5240A">
              <w:rPr>
                <w:rFonts w:ascii="Arial"/>
                <w:spacing w:val="-10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Papeterie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401445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Fournisseur - Les éditions de la</w:t>
            </w:r>
            <w:r w:rsidRPr="00A5240A">
              <w:rPr>
                <w:rFonts w:ascii="Arial" w:hAnsi="Arial"/>
                <w:spacing w:val="-14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Loupe</w:t>
            </w:r>
          </w:p>
        </w:tc>
      </w:tr>
    </w:tbl>
    <w:p w:rsidR="001B3993" w:rsidRPr="00A5240A" w:rsidRDefault="001B3993">
      <w:pPr>
        <w:spacing w:before="9"/>
        <w:rPr>
          <w:rFonts w:ascii="Arial" w:eastAsia="Arial" w:hAnsi="Arial" w:cs="Arial"/>
          <w:b/>
          <w:bCs/>
          <w:lang w:val="fr-FR"/>
        </w:rPr>
      </w:pPr>
    </w:p>
    <w:p w:rsidR="001B3993" w:rsidRPr="00A5240A" w:rsidRDefault="00A5240A">
      <w:pPr>
        <w:spacing w:before="69"/>
        <w:ind w:left="2864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ANNEXE 2 – Facture du 20 novembre</w:t>
      </w:r>
      <w:r w:rsidRPr="00A5240A">
        <w:rPr>
          <w:rFonts w:ascii="Arial" w:eastAsia="Arial" w:hAnsi="Arial" w:cs="Arial"/>
          <w:b/>
          <w:bCs/>
          <w:spacing w:val="-14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2015</w:t>
      </w:r>
    </w:p>
    <w:p w:rsidR="001B3993" w:rsidRPr="00A5240A" w:rsidRDefault="001B3993">
      <w:pPr>
        <w:spacing w:before="11"/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63"/>
        <w:gridCol w:w="936"/>
        <w:gridCol w:w="221"/>
        <w:gridCol w:w="2897"/>
        <w:gridCol w:w="1757"/>
        <w:gridCol w:w="979"/>
        <w:gridCol w:w="1219"/>
        <w:gridCol w:w="1282"/>
      </w:tblGrid>
      <w:tr w:rsidR="001B3993" w:rsidRPr="00A5240A">
        <w:trPr>
          <w:trHeight w:hRule="exact" w:val="1258"/>
        </w:trPr>
        <w:tc>
          <w:tcPr>
            <w:tcW w:w="51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40"/>
                <w:szCs w:val="40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4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A5240A">
              <w:rPr>
                <w:rFonts w:ascii="Arial" w:hAnsi="Arial"/>
                <w:b/>
                <w:sz w:val="28"/>
                <w:lang w:val="fr-FR"/>
              </w:rPr>
              <w:t>ÉDITIONS DE LA</w:t>
            </w:r>
            <w:r w:rsidRPr="00A5240A">
              <w:rPr>
                <w:rFonts w:ascii="Arial" w:hAnsi="Arial"/>
                <w:b/>
                <w:spacing w:val="-8"/>
                <w:sz w:val="28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8"/>
                <w:lang w:val="fr-FR"/>
              </w:rPr>
              <w:t>LOUPE</w:t>
            </w:r>
          </w:p>
          <w:p w:rsidR="001B3993" w:rsidRPr="00A5240A" w:rsidRDefault="001B399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hAnsi="Arial"/>
                <w:sz w:val="18"/>
                <w:lang w:val="fr-FR"/>
              </w:rPr>
              <w:t>Métairie de la Lande - BP</w:t>
            </w:r>
            <w:r w:rsidRPr="00A5240A">
              <w:rPr>
                <w:rFonts w:ascii="Arial" w:hAnsi="Arial"/>
                <w:spacing w:val="-13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8"/>
                <w:lang w:val="fr-FR"/>
              </w:rPr>
              <w:t>25231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1B399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8"/>
                <w:szCs w:val="28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7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Facturé à</w:t>
            </w:r>
            <w:r w:rsidRPr="00A5240A">
              <w:rPr>
                <w:rFonts w:ascii="Arial" w:hAnsi="Arial"/>
                <w:b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: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455"/>
              <w:rPr>
                <w:rFonts w:ascii="Arial Black" w:eastAsia="Arial Black" w:hAnsi="Arial Black" w:cs="Arial Black"/>
                <w:sz w:val="56"/>
                <w:szCs w:val="56"/>
                <w:lang w:val="fr-FR"/>
              </w:rPr>
            </w:pPr>
            <w:r w:rsidRPr="00A5240A">
              <w:rPr>
                <w:rFonts w:ascii="Arial Black"/>
                <w:color w:val="969696"/>
                <w:sz w:val="56"/>
                <w:lang w:val="fr-FR"/>
              </w:rPr>
              <w:t>FACTURE</w:t>
            </w:r>
          </w:p>
        </w:tc>
      </w:tr>
      <w:tr w:rsidR="001B3993" w:rsidRPr="00A5240A">
        <w:trPr>
          <w:trHeight w:hRule="exact" w:val="244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28"/>
              <w:ind w:left="6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hAnsi="Arial"/>
                <w:sz w:val="18"/>
                <w:lang w:val="fr-FR"/>
              </w:rPr>
              <w:t>44352 Guérande</w:t>
            </w:r>
            <w:r w:rsidRPr="00A5240A">
              <w:rPr>
                <w:rFonts w:ascii="Arial" w:hAnsi="Arial"/>
                <w:spacing w:val="-9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8"/>
                <w:lang w:val="fr-FR"/>
              </w:rPr>
              <w:t>Cedex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30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Numéro de</w:t>
            </w:r>
            <w:r w:rsidRPr="00A5240A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client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7" w:lineRule="exact"/>
              <w:ind w:right="295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2358</w:t>
            </w:r>
          </w:p>
        </w:tc>
      </w:tr>
      <w:tr w:rsidR="001B3993" w:rsidRPr="00A5240A">
        <w:trPr>
          <w:trHeight w:hRule="exact" w:val="226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197" w:lineRule="exact"/>
              <w:ind w:left="6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hAnsi="Arial"/>
                <w:sz w:val="18"/>
                <w:lang w:val="fr-FR"/>
              </w:rPr>
              <w:t>Téléphone 04.78.47.26.13</w:t>
            </w:r>
            <w:r>
              <w:rPr>
                <w:rFonts w:ascii="Arial" w:hAnsi="Arial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8"/>
                <w:lang w:val="fr-FR"/>
              </w:rPr>
              <w:t>Télécopie</w:t>
            </w:r>
            <w:r w:rsidRPr="00A5240A">
              <w:rPr>
                <w:rFonts w:ascii="Arial" w:hAnsi="Arial"/>
                <w:spacing w:val="-23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8"/>
                <w:lang w:val="fr-FR"/>
              </w:rPr>
              <w:t>04.78.47.23.18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18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Nom de la</w:t>
            </w:r>
            <w:r w:rsidRPr="00A5240A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société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18" w:lineRule="exact"/>
              <w:ind w:left="10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Au goût des</w:t>
            </w:r>
            <w:r w:rsidRPr="00A5240A">
              <w:rPr>
                <w:rFonts w:ascii="Arial" w:hAnsi="Arial"/>
                <w:spacing w:val="-11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livres</w:t>
            </w:r>
          </w:p>
        </w:tc>
      </w:tr>
      <w:tr w:rsidR="001B3993" w:rsidRPr="00A5240A">
        <w:trPr>
          <w:trHeight w:hRule="exact" w:val="234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176" w:lineRule="exact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>SARL au capital de 38940</w:t>
            </w:r>
            <w:r w:rsidRPr="00A5240A">
              <w:rPr>
                <w:rFonts w:ascii="Arial" w:eastAsia="Arial" w:hAnsi="Arial" w:cs="Arial"/>
                <w:spacing w:val="-8"/>
                <w:sz w:val="16"/>
                <w:szCs w:val="1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>€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23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Adresse</w:t>
            </w:r>
            <w:r w:rsidRPr="00A5240A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de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30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livraison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10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5, rue de</w:t>
            </w:r>
            <w:r w:rsidRPr="00A5240A">
              <w:rPr>
                <w:rFonts w:ascii="Arial"/>
                <w:spacing w:val="-13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Courcelles</w:t>
            </w:r>
          </w:p>
        </w:tc>
      </w:tr>
      <w:tr w:rsidR="001B3993" w:rsidRPr="00A5240A">
        <w:trPr>
          <w:trHeight w:hRule="exact" w:val="230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tabs>
                <w:tab w:val="left" w:pos="2611"/>
              </w:tabs>
              <w:spacing w:before="34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RCS Paris B 442 024</w:t>
            </w:r>
            <w:r w:rsidRPr="00A5240A">
              <w:rPr>
                <w:rFonts w:ascii="Arial"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154</w:t>
            </w:r>
            <w:r w:rsidRPr="00A5240A">
              <w:rPr>
                <w:rFonts w:ascii="Arial"/>
                <w:sz w:val="16"/>
                <w:lang w:val="fr-FR"/>
              </w:rPr>
              <w:tab/>
              <w:t>Siret 442 024 154</w:t>
            </w:r>
            <w:r w:rsidRPr="00A5240A">
              <w:rPr>
                <w:rFonts w:ascii="Arial"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00019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Code postal,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Ville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10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33 000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BORDEAUX</w:t>
            </w:r>
          </w:p>
        </w:tc>
      </w:tr>
      <w:tr w:rsidR="001B3993" w:rsidRPr="00A5240A">
        <w:trPr>
          <w:trHeight w:hRule="exact" w:val="227"/>
        </w:trPr>
        <w:tc>
          <w:tcPr>
            <w:tcW w:w="51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tabs>
                <w:tab w:val="left" w:pos="2666"/>
              </w:tabs>
              <w:spacing w:before="34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>N° de TVA :</w:t>
            </w:r>
            <w:r w:rsidRPr="00A5240A">
              <w:rPr>
                <w:rFonts w:ascii="Arial" w:eastAsia="Arial" w:hAnsi="Arial" w:cs="Arial"/>
                <w:spacing w:val="-9"/>
                <w:sz w:val="16"/>
                <w:szCs w:val="1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>FR24442024154C</w:t>
            </w: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ab/>
              <w:t>Code APE</w:t>
            </w:r>
            <w:r w:rsidRPr="00A5240A">
              <w:rPr>
                <w:rFonts w:ascii="Arial" w:eastAsia="Arial" w:hAnsi="Arial" w:cs="Arial"/>
                <w:spacing w:val="-5"/>
                <w:sz w:val="16"/>
                <w:szCs w:val="1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sz w:val="16"/>
                <w:szCs w:val="16"/>
                <w:lang w:val="fr-FR"/>
              </w:rPr>
              <w:t>221A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Téléphone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19" w:lineRule="exact"/>
              <w:ind w:left="10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05.56.70.57.42</w:t>
            </w:r>
          </w:p>
        </w:tc>
      </w:tr>
      <w:tr w:rsidR="001B3993" w:rsidRPr="00A5240A">
        <w:trPr>
          <w:trHeight w:hRule="exact" w:val="698"/>
        </w:trPr>
        <w:tc>
          <w:tcPr>
            <w:tcW w:w="68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5563" w:right="69" w:firstLine="568"/>
              <w:jc w:val="righ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DATE</w:t>
            </w:r>
            <w:r w:rsidRPr="00A5240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:</w:t>
            </w:r>
            <w:r w:rsidRPr="00A5240A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N°</w:t>
            </w:r>
            <w:r w:rsidRPr="00A5240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FACTURE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1317" w:right="756" w:hanging="2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20 novembre</w:t>
            </w:r>
            <w:r w:rsidRPr="00A5240A">
              <w:rPr>
                <w:rFonts w:ascii="Arial"/>
                <w:spacing w:val="-9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2015</w:t>
            </w:r>
            <w:r w:rsidRPr="00A5240A">
              <w:rPr>
                <w:rFonts w:ascii="Arial"/>
                <w:w w:val="99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FA30417</w:t>
            </w:r>
          </w:p>
        </w:tc>
      </w:tr>
      <w:tr w:rsidR="001B3993" w:rsidRPr="00A5240A">
        <w:trPr>
          <w:trHeight w:hRule="exact" w:val="240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7" w:lineRule="exact"/>
              <w:ind w:left="24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Mode de</w:t>
            </w:r>
            <w:r w:rsidRPr="00A5240A">
              <w:rPr>
                <w:rFonts w:ascii="Arial" w:hAnsi="Arial"/>
                <w:spacing w:val="-9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règlement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7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Échéance</w:t>
            </w:r>
          </w:p>
        </w:tc>
        <w:tc>
          <w:tcPr>
            <w:tcW w:w="5237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40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Chèque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7" w:lineRule="exact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31/12/2015</w:t>
            </w:r>
          </w:p>
        </w:tc>
        <w:tc>
          <w:tcPr>
            <w:tcW w:w="523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732CF9">
        <w:trPr>
          <w:trHeight w:hRule="exact" w:val="725"/>
        </w:trPr>
        <w:tc>
          <w:tcPr>
            <w:tcW w:w="10354" w:type="dxa"/>
            <w:gridSpan w:val="8"/>
            <w:tcBorders>
              <w:top w:val="nil"/>
              <w:left w:val="single" w:sz="4" w:space="0" w:color="000000"/>
              <w:bottom w:val="single" w:sz="8" w:space="0" w:color="FF99CC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1B3993" w:rsidRPr="00A5240A" w:rsidRDefault="00A5240A">
            <w:pPr>
              <w:pStyle w:val="TableParagraph"/>
              <w:spacing w:line="266" w:lineRule="auto"/>
              <w:ind w:left="64" w:right="6843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/>
                <w:sz w:val="18"/>
                <w:lang w:val="fr-FR"/>
              </w:rPr>
              <w:t>Bon de commande CO2184 du</w:t>
            </w:r>
            <w:r w:rsidRPr="00A5240A">
              <w:rPr>
                <w:rFonts w:ascii="Arial"/>
                <w:spacing w:val="-15"/>
                <w:sz w:val="18"/>
                <w:lang w:val="fr-FR"/>
              </w:rPr>
              <w:t xml:space="preserve"> </w:t>
            </w:r>
            <w:r w:rsidRPr="00A5240A">
              <w:rPr>
                <w:rFonts w:ascii="Arial"/>
                <w:sz w:val="18"/>
                <w:lang w:val="fr-FR"/>
              </w:rPr>
              <w:t>13/11/2015</w:t>
            </w:r>
            <w:r w:rsidRPr="00A5240A">
              <w:rPr>
                <w:rFonts w:ascii="Arial"/>
                <w:w w:val="99"/>
                <w:sz w:val="18"/>
                <w:lang w:val="fr-FR"/>
              </w:rPr>
              <w:t xml:space="preserve"> </w:t>
            </w:r>
            <w:r w:rsidRPr="00A5240A">
              <w:rPr>
                <w:rFonts w:ascii="Arial"/>
                <w:sz w:val="18"/>
                <w:lang w:val="fr-FR"/>
              </w:rPr>
              <w:t>Bon de livraison BL8473 du</w:t>
            </w:r>
            <w:r w:rsidRPr="00A5240A">
              <w:rPr>
                <w:rFonts w:ascii="Arial"/>
                <w:spacing w:val="-14"/>
                <w:sz w:val="18"/>
                <w:lang w:val="fr-FR"/>
              </w:rPr>
              <w:t xml:space="preserve"> </w:t>
            </w:r>
            <w:r w:rsidRPr="00A5240A">
              <w:rPr>
                <w:rFonts w:ascii="Arial"/>
                <w:sz w:val="18"/>
                <w:lang w:val="fr-FR"/>
              </w:rPr>
              <w:t>20/11/2015</w:t>
            </w:r>
          </w:p>
        </w:tc>
      </w:tr>
      <w:tr w:rsidR="001B3993" w:rsidRPr="00A5240A" w:rsidTr="00A5240A">
        <w:trPr>
          <w:trHeight w:hRule="exact" w:val="28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ind w:left="187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 w:hAnsi="Arial"/>
                <w:b/>
                <w:sz w:val="14"/>
                <w:lang w:val="fr-FR"/>
              </w:rPr>
              <w:t>Référence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ind w:left="189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 w:hAnsi="Arial"/>
                <w:b/>
                <w:sz w:val="14"/>
                <w:lang w:val="fr-FR"/>
              </w:rPr>
              <w:t>Quantité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 w:hAnsi="Arial"/>
                <w:b/>
                <w:sz w:val="14"/>
                <w:lang w:val="fr-FR"/>
              </w:rPr>
              <w:t>Désignation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/>
                <w:b/>
                <w:sz w:val="14"/>
                <w:lang w:val="fr-FR"/>
              </w:rPr>
              <w:t>PU</w:t>
            </w:r>
            <w:r w:rsidRPr="00A5240A">
              <w:rPr>
                <w:rFonts w:ascii="Arial"/>
                <w:b/>
                <w:spacing w:val="-4"/>
                <w:sz w:val="14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4"/>
                <w:lang w:val="fr-FR"/>
              </w:rPr>
              <w:t>HT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ind w:left="179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/>
                <w:b/>
                <w:sz w:val="14"/>
                <w:lang w:val="fr-FR"/>
              </w:rPr>
              <w:t>%</w:t>
            </w:r>
            <w:r w:rsidRPr="00A5240A">
              <w:rPr>
                <w:rFonts w:ascii="Arial"/>
                <w:b/>
                <w:spacing w:val="-4"/>
                <w:sz w:val="14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4"/>
                <w:lang w:val="fr-FR"/>
              </w:rPr>
              <w:t>remise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ind w:left="141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/>
                <w:b/>
                <w:sz w:val="14"/>
                <w:lang w:val="fr-FR"/>
              </w:rPr>
              <w:t>MONTANT</w:t>
            </w:r>
            <w:r w:rsidRPr="00A5240A">
              <w:rPr>
                <w:rFonts w:ascii="Arial"/>
                <w:b/>
                <w:spacing w:val="-6"/>
                <w:sz w:val="14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4"/>
                <w:lang w:val="fr-FR"/>
              </w:rPr>
              <w:t>HT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1B3993" w:rsidRPr="00A5240A" w:rsidRDefault="00A5240A" w:rsidP="00A5240A">
            <w:pPr>
              <w:pStyle w:val="TableParagraph"/>
              <w:spacing w:line="152" w:lineRule="exact"/>
              <w:ind w:left="129"/>
              <w:jc w:val="center"/>
              <w:rPr>
                <w:rFonts w:ascii="Arial" w:eastAsia="Arial" w:hAnsi="Arial" w:cs="Arial"/>
                <w:sz w:val="14"/>
                <w:szCs w:val="14"/>
                <w:lang w:val="fr-FR"/>
              </w:rPr>
            </w:pPr>
            <w:r w:rsidRPr="00A5240A">
              <w:rPr>
                <w:rFonts w:ascii="Arial"/>
                <w:b/>
                <w:sz w:val="14"/>
                <w:lang w:val="fr-FR"/>
              </w:rPr>
              <w:t>MONTANT</w:t>
            </w:r>
            <w:r w:rsidRPr="00A5240A">
              <w:rPr>
                <w:rFonts w:ascii="Arial"/>
                <w:b/>
                <w:spacing w:val="-9"/>
                <w:sz w:val="14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4"/>
                <w:lang w:val="fr-FR"/>
              </w:rPr>
              <w:t>TTC</w:t>
            </w:r>
          </w:p>
        </w:tc>
      </w:tr>
      <w:tr w:rsidR="001B3993" w:rsidRPr="00A5240A">
        <w:trPr>
          <w:trHeight w:hRule="exact" w:val="43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 kilos d'espoir</w:t>
            </w:r>
            <w:r w:rsidRPr="00A5240A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17,54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12,27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7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12,95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3812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Deux petits pas sur le sable</w:t>
            </w:r>
            <w:r w:rsidRPr="00A5240A">
              <w:rPr>
                <w:rFonts w:ascii="Arial"/>
                <w:spacing w:val="-18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16,87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11,81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12,46</w:t>
            </w:r>
          </w:p>
        </w:tc>
      </w:tr>
      <w:tr w:rsidR="001B3993" w:rsidRPr="00A5240A">
        <w:trPr>
          <w:trHeight w:hRule="exact" w:val="409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2570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Les tribulations d'une cigale</w:t>
            </w:r>
            <w:r w:rsidRPr="00A5240A">
              <w:rPr>
                <w:rFonts w:ascii="Arial"/>
                <w:spacing w:val="-17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18,54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12,98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7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13,69</w:t>
            </w:r>
          </w:p>
        </w:tc>
      </w:tr>
      <w:tr w:rsidR="001B3993" w:rsidRPr="00A5240A">
        <w:trPr>
          <w:trHeight w:hRule="exact" w:val="409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3508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7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Les grands zhéros</w:t>
            </w:r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 w:hAns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19,43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13,60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8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14,35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3553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Le roman de Sissi</w:t>
            </w:r>
            <w:r>
              <w:rPr>
                <w:rFonts w:ascii="Arial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19,53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14,42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0477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Historiquement correct T.1</w:t>
            </w:r>
            <w:r w:rsidRPr="00A5240A">
              <w:rPr>
                <w:rFonts w:ascii="Arial"/>
                <w:spacing w:val="18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16,11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11,28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11,90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0484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Historiquement correct T.2</w:t>
            </w:r>
            <w:r w:rsidRPr="00A5240A">
              <w:rPr>
                <w:rFonts w:ascii="Arial"/>
                <w:spacing w:val="18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16,11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11,28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11,90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3539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L'épouvantail Tome 1</w:t>
            </w:r>
            <w:r w:rsidRPr="00A5240A">
              <w:rPr>
                <w:rFonts w:ascii="Arial" w:hAnsi="Arial"/>
                <w:spacing w:val="23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 w:hAns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19,53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14,42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3546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L'épouvantail Tome 2</w:t>
            </w:r>
            <w:r w:rsidRPr="00A5240A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 w:hAns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19,53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14,42</w:t>
            </w:r>
          </w:p>
        </w:tc>
      </w:tr>
      <w:tr w:rsidR="001B3993" w:rsidRPr="00A5240A">
        <w:trPr>
          <w:trHeight w:hRule="exact" w:val="41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3070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Le verdict du plomb T. 1</w:t>
            </w:r>
            <w:r w:rsidRPr="00A5240A">
              <w:rPr>
                <w:rFonts w:ascii="Arial"/>
                <w:spacing w:val="-15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18,96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13,27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14,00</w:t>
            </w:r>
          </w:p>
        </w:tc>
      </w:tr>
      <w:tr w:rsidR="001B3993" w:rsidRPr="00A5240A">
        <w:trPr>
          <w:trHeight w:hRule="exact" w:val="406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4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3089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399" w:lineRule="exact"/>
              <w:ind w:left="67"/>
              <w:rPr>
                <w:rFonts w:ascii="French Script MT" w:eastAsia="French Script MT" w:hAnsi="French Script MT" w:cs="French Script MT"/>
                <w:sz w:val="36"/>
                <w:szCs w:val="36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Le verdict du plomb T. 2</w:t>
            </w:r>
            <w:r w:rsidRPr="00A5240A">
              <w:rPr>
                <w:rFonts w:ascii="Arial"/>
                <w:spacing w:val="20"/>
                <w:sz w:val="20"/>
                <w:lang w:val="fr-FR"/>
              </w:rPr>
              <w:t xml:space="preserve"> </w:t>
            </w:r>
            <w:r w:rsidRPr="00A5240A">
              <w:rPr>
                <w:rFonts w:ascii="French Script MT"/>
                <w:sz w:val="36"/>
                <w:lang w:val="fr-FR"/>
              </w:rPr>
              <w:t>livre</w:t>
            </w: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88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18,96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28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30%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13,27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9"/>
              <w:ind w:left="5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14,00</w:t>
            </w:r>
          </w:p>
        </w:tc>
      </w:tr>
      <w:tr w:rsidR="001B3993" w:rsidRPr="00A5240A">
        <w:trPr>
          <w:trHeight w:hRule="exact" w:val="379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B3993" w:rsidRPr="00A5240A" w:rsidRDefault="00A5240A">
            <w:pPr>
              <w:pStyle w:val="TableParagraph"/>
              <w:spacing w:before="1"/>
              <w:ind w:left="227" w:right="65" w:hanging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Nombre</w:t>
            </w:r>
            <w:r w:rsidRPr="00A5240A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total de</w:t>
            </w:r>
            <w:r w:rsidRPr="00A5240A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livres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B3993" w:rsidRPr="00A5240A" w:rsidRDefault="00A5240A">
            <w:pPr>
              <w:pStyle w:val="TableParagraph"/>
              <w:spacing w:before="71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4"/>
              <w:ind w:right="61"/>
              <w:jc w:val="righ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pacing w:val="-1"/>
                <w:sz w:val="20"/>
                <w:lang w:val="fr-FR"/>
              </w:rPr>
              <w:t>TOTAL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7"/>
              <w:ind w:left="77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201,10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7"/>
              <w:ind w:left="23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140,77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7"/>
              <w:ind w:left="46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148,51</w:t>
            </w:r>
          </w:p>
        </w:tc>
      </w:tr>
      <w:tr w:rsidR="001B3993" w:rsidRPr="00A5240A">
        <w:trPr>
          <w:trHeight w:hRule="exact" w:val="240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46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2"/>
              <w:ind w:left="13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Base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HT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268" w:right="101" w:hanging="16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Montant</w:t>
            </w:r>
            <w:r w:rsidRPr="00A5240A">
              <w:rPr>
                <w:rFonts w:ascii="Arial"/>
                <w:w w:val="99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TVA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Taux</w:t>
            </w:r>
            <w:r w:rsidRPr="00A5240A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TVA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2"/>
              <w:ind w:left="3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Port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2"/>
              <w:ind w:left="8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Net à</w:t>
            </w:r>
            <w:r w:rsidRPr="00A5240A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payer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4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2"/>
              <w:ind w:left="2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140,77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2"/>
              <w:ind w:left="26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7,74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5,50%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2"/>
              <w:ind w:left="3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w w:val="99"/>
                <w:sz w:val="20"/>
                <w:lang w:val="fr-FR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2"/>
              <w:ind w:left="53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148,51</w:t>
            </w: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</w:tbl>
    <w:p w:rsidR="001B3993" w:rsidRPr="00A5240A" w:rsidRDefault="001B3993">
      <w:pPr>
        <w:rPr>
          <w:lang w:val="fr-FR"/>
        </w:rPr>
        <w:sectPr w:rsidR="001B3993" w:rsidRPr="00A5240A">
          <w:pgSz w:w="11900" w:h="16840"/>
          <w:pgMar w:top="940" w:right="640" w:bottom="940" w:left="680" w:header="0" w:footer="741" w:gutter="0"/>
          <w:cols w:space="720"/>
        </w:sectPr>
      </w:pPr>
    </w:p>
    <w:p w:rsidR="001B3993" w:rsidRPr="00A5240A" w:rsidRDefault="00A5240A">
      <w:pPr>
        <w:spacing w:before="47"/>
        <w:ind w:left="1217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ANNEXE 3 –</w:t>
      </w:r>
      <w:r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Compte 401445 : Fournisseur – Les </w:t>
      </w:r>
      <w:r w:rsidRPr="00A5240A">
        <w:rPr>
          <w:rFonts w:ascii="Arial" w:eastAsia="Arial" w:hAnsi="Arial" w:cs="Arial"/>
          <w:b/>
          <w:bCs/>
          <w:lang w:val="fr-FR"/>
        </w:rPr>
        <w:t>É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ditions de la</w:t>
      </w:r>
      <w:r w:rsidRPr="00A5240A">
        <w:rPr>
          <w:rFonts w:ascii="Arial" w:eastAsia="Arial" w:hAnsi="Arial" w:cs="Arial"/>
          <w:b/>
          <w:bCs/>
          <w:spacing w:val="-29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Loupe</w:t>
      </w: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5"/>
          <w:szCs w:val="5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07"/>
        <w:gridCol w:w="2302"/>
        <w:gridCol w:w="1399"/>
        <w:gridCol w:w="1099"/>
        <w:gridCol w:w="1200"/>
        <w:gridCol w:w="1200"/>
        <w:gridCol w:w="1301"/>
      </w:tblGrid>
      <w:tr w:rsidR="001B3993" w:rsidRPr="001C3F58">
        <w:trPr>
          <w:trHeight w:hRule="exact" w:val="374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3"/>
              <w:ind w:left="2351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Compte 401445 : Fournisseur Éditions de la</w:t>
            </w:r>
            <w:r w:rsidRPr="00A5240A">
              <w:rPr>
                <w:rFonts w:ascii="Arial" w:hAnsi="Arial"/>
                <w:b/>
                <w:spacing w:val="-21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lang w:val="fr-FR"/>
              </w:rPr>
              <w:t>Loupe</w:t>
            </w:r>
          </w:p>
        </w:tc>
      </w:tr>
      <w:tr w:rsidR="001B3993" w:rsidRPr="00A5240A">
        <w:trPr>
          <w:trHeight w:hRule="exact" w:val="564"/>
        </w:trPr>
        <w:tc>
          <w:tcPr>
            <w:tcW w:w="10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tabs>
                <w:tab w:val="left" w:pos="1315"/>
              </w:tabs>
              <w:spacing w:before="19"/>
              <w:ind w:left="103" w:right="7444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Période du :</w:t>
            </w:r>
            <w:r w:rsidRPr="00A5240A">
              <w:rPr>
                <w:rFonts w:ascii="Arial" w:hAnsi="Arial"/>
                <w:b/>
                <w:spacing w:val="-7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lang w:val="fr-FR"/>
              </w:rPr>
              <w:t xml:space="preserve">01/06/2015 </w:t>
            </w:r>
            <w:r w:rsidRPr="00A5240A">
              <w:rPr>
                <w:rFonts w:ascii="Arial" w:hAnsi="Arial"/>
                <w:b/>
                <w:spacing w:val="-3"/>
                <w:lang w:val="fr-FR"/>
              </w:rPr>
              <w:t>Au</w:t>
            </w:r>
            <w:r w:rsidRPr="00A5240A">
              <w:rPr>
                <w:rFonts w:ascii="Arial" w:hAnsi="Arial"/>
                <w:b/>
                <w:spacing w:val="-3"/>
                <w:lang w:val="fr-FR"/>
              </w:rPr>
              <w:tab/>
            </w:r>
            <w:r w:rsidRPr="00A5240A">
              <w:rPr>
                <w:rFonts w:ascii="Arial" w:hAnsi="Arial"/>
                <w:b/>
                <w:lang w:val="fr-FR"/>
              </w:rPr>
              <w:t>:</w:t>
            </w:r>
            <w:r w:rsidRPr="00A5240A">
              <w:rPr>
                <w:rFonts w:ascii="Arial" w:hAnsi="Arial"/>
                <w:b/>
                <w:spacing w:val="-5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lang w:val="fr-FR"/>
              </w:rPr>
              <w:t>30/11/2015</w:t>
            </w:r>
          </w:p>
        </w:tc>
      </w:tr>
      <w:tr w:rsidR="001B3993" w:rsidRPr="00A5240A">
        <w:trPr>
          <w:trHeight w:hRule="exact" w:val="28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Date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5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Libellé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17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Échéance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110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Lettrage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321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Débit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27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Crédit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"/>
              <w:ind w:left="34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Solde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01/06/2015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Solde à</w:t>
            </w:r>
            <w:r w:rsidRPr="00A5240A">
              <w:rPr>
                <w:rFonts w:ascii="Arial" w:hAnsi="Arial"/>
                <w:spacing w:val="-8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nouveau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76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0,00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15/06/2015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27803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31/07/2015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59,92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640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59,92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28/06/2015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27819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31/07/2015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28,28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640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88,20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05/07/2015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28080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31/08/2015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45,92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134,12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08/07/2015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28930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31/08/2015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101,36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235,48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28/07/2015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29135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31/08/2015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27,51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262,99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31/07/2015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Chèque</w:t>
            </w:r>
            <w:r w:rsidRPr="00A5240A">
              <w:rPr>
                <w:rFonts w:ascii="Arial" w:hAns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3324459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88,20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174,79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15/08/2015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29350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30/09/2015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30,73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205,52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27/08/2015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29861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30/09/2015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14,00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219,52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31/08/2015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Chèque</w:t>
            </w:r>
            <w:r w:rsidRPr="00A5240A">
              <w:rPr>
                <w:rFonts w:ascii="Arial" w:hAns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5342296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174,79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640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44,73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25/09/2015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30265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31/10/2015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158,27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203,00</w:t>
            </w:r>
          </w:p>
        </w:tc>
      </w:tr>
      <w:tr w:rsidR="001B3993" w:rsidRPr="00A5240A">
        <w:trPr>
          <w:trHeight w:hRule="exact" w:val="61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73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27/09/2015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5" w:right="29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Avoir 0782 –</w:t>
            </w:r>
            <w:r w:rsidRPr="00A5240A">
              <w:rPr>
                <w:rFonts w:ascii="Arial" w:eastAsia="Arial" w:hAnsi="Arial" w:cs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erreur s/ facture</w:t>
            </w:r>
            <w:r w:rsidRPr="00A5240A">
              <w:rPr>
                <w:rFonts w:ascii="Arial" w:eastAsia="Arial" w:hAnsi="Arial" w:cs="Arial"/>
                <w:spacing w:val="-5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30265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73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50,68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73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152,32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30/09/2015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Chèque</w:t>
            </w:r>
            <w:r w:rsidRPr="00A5240A">
              <w:rPr>
                <w:rFonts w:ascii="Arial" w:hAns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6425321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44.73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107.59</w:t>
            </w:r>
          </w:p>
        </w:tc>
      </w:tr>
      <w:tr w:rsidR="001B3993" w:rsidRPr="00A5240A">
        <w:trPr>
          <w:trHeight w:hRule="exact" w:val="36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20/11/2015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30417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31/12/2015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148,51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256.10</w:t>
            </w:r>
          </w:p>
        </w:tc>
      </w:tr>
      <w:tr w:rsidR="001B3993" w:rsidRPr="00A5240A">
        <w:trPr>
          <w:trHeight w:hRule="exact"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27/11/2015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0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30525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4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31/12/2015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39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27,86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283.96</w:t>
            </w:r>
          </w:p>
        </w:tc>
      </w:tr>
      <w:tr w:rsidR="001B3993" w:rsidRPr="00A5240A">
        <w:trPr>
          <w:trHeight w:hRule="exact" w:val="264"/>
        </w:trPr>
        <w:tc>
          <w:tcPr>
            <w:tcW w:w="6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spacing w:val="-1"/>
                <w:lang w:val="fr-FR"/>
              </w:rPr>
              <w:t>TOTAUX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48" w:lineRule="exact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358.40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48" w:lineRule="exact"/>
              <w:ind w:left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642,36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48" w:lineRule="exact"/>
              <w:ind w:left="518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283.96</w:t>
            </w:r>
          </w:p>
        </w:tc>
      </w:tr>
    </w:tbl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11"/>
        <w:rPr>
          <w:rFonts w:ascii="Arial" w:eastAsia="Arial" w:hAnsi="Arial" w:cs="Arial"/>
          <w:b/>
          <w:bCs/>
          <w:sz w:val="15"/>
          <w:szCs w:val="15"/>
          <w:lang w:val="fr-FR"/>
        </w:rPr>
      </w:pPr>
    </w:p>
    <w:p w:rsidR="001B3993" w:rsidRPr="00A5240A" w:rsidRDefault="00A5240A">
      <w:pPr>
        <w:spacing w:before="69"/>
        <w:ind w:left="1363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/>
          <w:b/>
          <w:sz w:val="24"/>
          <w:lang w:val="fr-FR"/>
        </w:rPr>
        <w:t>ANNEXE 4 - Entretien avec Mme Solanges, comptable de la</w:t>
      </w:r>
      <w:r w:rsidRPr="00A5240A">
        <w:rPr>
          <w:rFonts w:ascii="Arial"/>
          <w:b/>
          <w:spacing w:val="-26"/>
          <w:sz w:val="24"/>
          <w:lang w:val="fr-FR"/>
        </w:rPr>
        <w:t xml:space="preserve"> </w:t>
      </w:r>
      <w:r w:rsidRPr="00A5240A">
        <w:rPr>
          <w:rFonts w:ascii="Arial"/>
          <w:b/>
          <w:sz w:val="24"/>
          <w:lang w:val="fr-FR"/>
        </w:rPr>
        <w:t>librairie</w:t>
      </w:r>
    </w:p>
    <w:p w:rsidR="001B3993" w:rsidRPr="00A5240A" w:rsidRDefault="00A5240A">
      <w:pPr>
        <w:pStyle w:val="Titre3"/>
        <w:spacing w:before="122"/>
        <w:jc w:val="both"/>
        <w:rPr>
          <w:b w:val="0"/>
          <w:bCs w:val="0"/>
          <w:i w:val="0"/>
          <w:lang w:val="fr-FR"/>
        </w:rPr>
      </w:pPr>
      <w:r w:rsidRPr="00A5240A">
        <w:rPr>
          <w:lang w:val="fr-FR"/>
        </w:rPr>
        <w:t>Question : Comment se déroule l’inventaire physique à la librairie</w:t>
      </w:r>
      <w:r w:rsidRPr="00A5240A">
        <w:rPr>
          <w:spacing w:val="-23"/>
          <w:lang w:val="fr-FR"/>
        </w:rPr>
        <w:t xml:space="preserve"> </w:t>
      </w:r>
      <w:r w:rsidRPr="00A5240A">
        <w:rPr>
          <w:lang w:val="fr-FR"/>
        </w:rPr>
        <w:t>?</w:t>
      </w:r>
    </w:p>
    <w:p w:rsidR="001B3993" w:rsidRPr="00A5240A" w:rsidRDefault="00A5240A">
      <w:pPr>
        <w:pStyle w:val="Corpsdetexte"/>
        <w:spacing w:before="61"/>
        <w:ind w:left="127" w:right="113"/>
        <w:jc w:val="both"/>
        <w:rPr>
          <w:lang w:val="fr-FR"/>
        </w:rPr>
      </w:pPr>
      <w:r w:rsidRPr="00A5240A">
        <w:rPr>
          <w:lang w:val="fr-FR"/>
        </w:rPr>
        <w:t>Mme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Solanges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: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clôture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l’exercice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se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fait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au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31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décembre.</w:t>
      </w:r>
      <w:r w:rsidRPr="00A5240A">
        <w:rPr>
          <w:spacing w:val="21"/>
          <w:lang w:val="fr-FR"/>
        </w:rPr>
        <w:t xml:space="preserve"> </w:t>
      </w:r>
      <w:r w:rsidRPr="00A5240A">
        <w:rPr>
          <w:lang w:val="fr-FR"/>
        </w:rPr>
        <w:t>Mais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nous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procédons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à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l’inventaire physique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pendant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week-end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suivant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31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décembre.</w:t>
      </w:r>
      <w:r w:rsidRPr="00A5240A">
        <w:rPr>
          <w:spacing w:val="17"/>
          <w:lang w:val="fr-FR"/>
        </w:rPr>
        <w:t xml:space="preserve"> </w:t>
      </w:r>
      <w:r w:rsidRPr="00A5240A">
        <w:rPr>
          <w:lang w:val="fr-FR"/>
        </w:rPr>
        <w:t>Tout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personnel</w:t>
      </w:r>
      <w:r w:rsidRPr="00A5240A">
        <w:rPr>
          <w:spacing w:val="17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20"/>
          <w:lang w:val="fr-FR"/>
        </w:rPr>
        <w:t xml:space="preserve"> </w:t>
      </w:r>
      <w:r w:rsidRPr="00A5240A">
        <w:rPr>
          <w:lang w:val="fr-FR"/>
        </w:rPr>
        <w:t>librairie</w:t>
      </w:r>
      <w:r w:rsidRPr="00A5240A">
        <w:rPr>
          <w:spacing w:val="18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19"/>
          <w:lang w:val="fr-FR"/>
        </w:rPr>
        <w:t xml:space="preserve"> </w:t>
      </w:r>
      <w:r w:rsidRPr="00A5240A">
        <w:rPr>
          <w:lang w:val="fr-FR"/>
        </w:rPr>
        <w:t>mobilisé. Chaque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salarié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équipé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d’un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lecteur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codes</w:t>
      </w:r>
      <w:r w:rsidRPr="00A5240A">
        <w:rPr>
          <w:spacing w:val="39"/>
          <w:lang w:val="fr-FR"/>
        </w:rPr>
        <w:t>-</w:t>
      </w:r>
      <w:r w:rsidRPr="00A5240A">
        <w:rPr>
          <w:lang w:val="fr-FR"/>
        </w:rPr>
        <w:t>barres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pour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scanner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les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articles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stock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(livres, jouets, papeterie, revues, etc.). Ces données alimentent directement notre système</w:t>
      </w:r>
      <w:r w:rsidRPr="00A5240A">
        <w:rPr>
          <w:spacing w:val="-37"/>
          <w:lang w:val="fr-FR"/>
        </w:rPr>
        <w:t xml:space="preserve"> </w:t>
      </w:r>
      <w:r w:rsidRPr="00A5240A">
        <w:rPr>
          <w:lang w:val="fr-FR"/>
        </w:rPr>
        <w:t>d’information.</w:t>
      </w:r>
    </w:p>
    <w:p w:rsidR="001B3993" w:rsidRPr="00A5240A" w:rsidRDefault="00A5240A">
      <w:pPr>
        <w:pStyle w:val="Titre3"/>
        <w:jc w:val="both"/>
        <w:rPr>
          <w:b w:val="0"/>
          <w:bCs w:val="0"/>
          <w:i w:val="0"/>
          <w:lang w:val="fr-FR"/>
        </w:rPr>
      </w:pPr>
      <w:r w:rsidRPr="00A5240A">
        <w:rPr>
          <w:lang w:val="fr-FR"/>
        </w:rPr>
        <w:t>Question : Combien de temps faut-il pour réaliser cet inventaire physique</w:t>
      </w:r>
      <w:r w:rsidRPr="00A5240A">
        <w:rPr>
          <w:spacing w:val="-33"/>
          <w:lang w:val="fr-FR"/>
        </w:rPr>
        <w:t xml:space="preserve"> </w:t>
      </w:r>
      <w:r w:rsidRPr="00A5240A">
        <w:rPr>
          <w:lang w:val="fr-FR"/>
        </w:rPr>
        <w:t>?</w:t>
      </w:r>
    </w:p>
    <w:p w:rsidR="001B3993" w:rsidRPr="00A5240A" w:rsidRDefault="00A5240A">
      <w:pPr>
        <w:pStyle w:val="Corpsdetexte"/>
        <w:spacing w:before="61"/>
        <w:ind w:left="127" w:right="116"/>
        <w:jc w:val="both"/>
        <w:rPr>
          <w:lang w:val="fr-FR"/>
        </w:rPr>
      </w:pPr>
      <w:r w:rsidRPr="00A5240A">
        <w:rPr>
          <w:lang w:val="fr-FR"/>
        </w:rPr>
        <w:t>Mme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Solanges :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Il</w:t>
      </w:r>
      <w:r w:rsidRPr="00A5240A">
        <w:rPr>
          <w:spacing w:val="44"/>
          <w:lang w:val="fr-FR"/>
        </w:rPr>
        <w:t xml:space="preserve"> </w:t>
      </w:r>
      <w:r w:rsidRPr="00A5240A">
        <w:rPr>
          <w:lang w:val="fr-FR"/>
        </w:rPr>
        <w:t>nous</w:t>
      </w:r>
      <w:r w:rsidRPr="00A5240A">
        <w:rPr>
          <w:spacing w:val="43"/>
          <w:lang w:val="fr-FR"/>
        </w:rPr>
        <w:t xml:space="preserve"> </w:t>
      </w:r>
      <w:r w:rsidRPr="00A5240A">
        <w:rPr>
          <w:lang w:val="fr-FR"/>
        </w:rPr>
        <w:t>faut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plus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d’une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journée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pour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tout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dénombrer.</w:t>
      </w:r>
      <w:r w:rsidRPr="00A5240A">
        <w:rPr>
          <w:spacing w:val="44"/>
          <w:lang w:val="fr-FR"/>
        </w:rPr>
        <w:t xml:space="preserve"> </w:t>
      </w:r>
      <w:r w:rsidRPr="00A5240A">
        <w:rPr>
          <w:lang w:val="fr-FR"/>
        </w:rPr>
        <w:t>Il</w:t>
      </w:r>
      <w:r w:rsidRPr="00A5240A">
        <w:rPr>
          <w:spacing w:val="44"/>
          <w:lang w:val="fr-FR"/>
        </w:rPr>
        <w:t xml:space="preserve"> </w:t>
      </w:r>
      <w:r w:rsidRPr="00A5240A">
        <w:rPr>
          <w:lang w:val="fr-FR"/>
        </w:rPr>
        <w:t>faut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s’assurer</w:t>
      </w:r>
      <w:r w:rsidRPr="00A5240A">
        <w:rPr>
          <w:spacing w:val="46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ne</w:t>
      </w:r>
      <w:r w:rsidRPr="00A5240A">
        <w:rPr>
          <w:spacing w:val="45"/>
          <w:lang w:val="fr-FR"/>
        </w:rPr>
        <w:t xml:space="preserve"> </w:t>
      </w:r>
      <w:r w:rsidRPr="00A5240A">
        <w:rPr>
          <w:lang w:val="fr-FR"/>
        </w:rPr>
        <w:t>rien oublier. Heureusement, l’inventaire physique n’a lieu qu’une fois par an</w:t>
      </w:r>
      <w:r w:rsidRPr="00A5240A">
        <w:rPr>
          <w:spacing w:val="-29"/>
          <w:lang w:val="fr-FR"/>
        </w:rPr>
        <w:t xml:space="preserve"> </w:t>
      </w:r>
      <w:r w:rsidRPr="00A5240A">
        <w:rPr>
          <w:lang w:val="fr-FR"/>
        </w:rPr>
        <w:t>!</w:t>
      </w:r>
    </w:p>
    <w:p w:rsidR="001B3993" w:rsidRPr="00A5240A" w:rsidRDefault="00A5240A">
      <w:pPr>
        <w:pStyle w:val="Titre3"/>
        <w:jc w:val="both"/>
        <w:rPr>
          <w:b w:val="0"/>
          <w:bCs w:val="0"/>
          <w:i w:val="0"/>
          <w:lang w:val="fr-FR"/>
        </w:rPr>
      </w:pPr>
      <w:r w:rsidRPr="00A5240A">
        <w:rPr>
          <w:lang w:val="fr-FR"/>
        </w:rPr>
        <w:t>Question : En quoi est-ce utile pour la librairie</w:t>
      </w:r>
      <w:r w:rsidRPr="00A5240A">
        <w:rPr>
          <w:spacing w:val="-18"/>
          <w:lang w:val="fr-FR"/>
        </w:rPr>
        <w:t xml:space="preserve"> </w:t>
      </w:r>
      <w:r w:rsidRPr="00A5240A">
        <w:rPr>
          <w:lang w:val="fr-FR"/>
        </w:rPr>
        <w:t>?</w:t>
      </w:r>
    </w:p>
    <w:p w:rsidR="001B3993" w:rsidRPr="00A5240A" w:rsidRDefault="00A5240A">
      <w:pPr>
        <w:pStyle w:val="Corpsdetexte"/>
        <w:spacing w:before="61"/>
        <w:ind w:left="127" w:right="114"/>
        <w:jc w:val="both"/>
        <w:rPr>
          <w:lang w:val="fr-FR"/>
        </w:rPr>
      </w:pPr>
      <w:r w:rsidRPr="00A5240A">
        <w:rPr>
          <w:lang w:val="fr-FR"/>
        </w:rPr>
        <w:t>Mme Solanges : D’abord c’est obligatoire … Et puis cela nous permet de mettre à jour les quantités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en stock</w:t>
      </w:r>
      <w:r w:rsidRPr="00A5240A">
        <w:rPr>
          <w:spacing w:val="42"/>
          <w:lang w:val="fr-FR"/>
        </w:rPr>
        <w:t xml:space="preserve"> </w:t>
      </w:r>
      <w:r w:rsidRPr="00A5240A">
        <w:rPr>
          <w:lang w:val="fr-FR"/>
        </w:rPr>
        <w:t>dans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notre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base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données.</w:t>
      </w:r>
      <w:r w:rsidRPr="00A5240A">
        <w:rPr>
          <w:spacing w:val="40"/>
          <w:lang w:val="fr-FR"/>
        </w:rPr>
        <w:t xml:space="preserve"> </w:t>
      </w:r>
      <w:r w:rsidRPr="00A5240A">
        <w:rPr>
          <w:lang w:val="fr-FR"/>
        </w:rPr>
        <w:t>Parfois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le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progiciel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nous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indique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qu’on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a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un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exemplaire</w:t>
      </w:r>
      <w:r w:rsidRPr="00A5240A">
        <w:rPr>
          <w:spacing w:val="39"/>
          <w:lang w:val="fr-FR"/>
        </w:rPr>
        <w:t xml:space="preserve"> </w:t>
      </w:r>
      <w:r w:rsidRPr="00A5240A">
        <w:rPr>
          <w:lang w:val="fr-FR"/>
        </w:rPr>
        <w:t>d’une bande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dessinée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stock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mais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on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ne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trouve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pas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rayon.</w:t>
      </w:r>
      <w:r w:rsidRPr="00A5240A">
        <w:rPr>
          <w:spacing w:val="38"/>
          <w:lang w:val="fr-FR"/>
        </w:rPr>
        <w:t xml:space="preserve"> </w:t>
      </w:r>
      <w:r w:rsidRPr="00A5240A">
        <w:rPr>
          <w:lang w:val="fr-FR"/>
        </w:rPr>
        <w:t>L’inverse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est</w:t>
      </w:r>
      <w:r w:rsidRPr="00A5240A">
        <w:rPr>
          <w:spacing w:val="36"/>
          <w:lang w:val="fr-FR"/>
        </w:rPr>
        <w:t xml:space="preserve"> </w:t>
      </w:r>
      <w:r w:rsidRPr="00A5240A">
        <w:rPr>
          <w:lang w:val="fr-FR"/>
        </w:rPr>
        <w:t>vrai</w:t>
      </w:r>
      <w:r w:rsidRPr="00A5240A">
        <w:rPr>
          <w:spacing w:val="36"/>
          <w:lang w:val="fr-FR"/>
        </w:rPr>
        <w:t xml:space="preserve"> </w:t>
      </w:r>
      <w:r w:rsidRPr="00A5240A">
        <w:rPr>
          <w:lang w:val="fr-FR"/>
        </w:rPr>
        <w:t>aussi</w:t>
      </w:r>
      <w:r w:rsidRPr="00A5240A">
        <w:rPr>
          <w:spacing w:val="-1"/>
          <w:lang w:val="fr-FR"/>
        </w:rPr>
        <w:t xml:space="preserve"> </w:t>
      </w:r>
      <w:r w:rsidRPr="00A5240A">
        <w:rPr>
          <w:lang w:val="fr-FR"/>
        </w:rPr>
        <w:t>:</w:t>
      </w:r>
      <w:r w:rsidRPr="00A5240A">
        <w:rPr>
          <w:spacing w:val="36"/>
          <w:lang w:val="fr-FR"/>
        </w:rPr>
        <w:t xml:space="preserve"> </w:t>
      </w:r>
      <w:r w:rsidRPr="00A5240A">
        <w:rPr>
          <w:lang w:val="fr-FR"/>
        </w:rPr>
        <w:t>la</w:t>
      </w:r>
      <w:r w:rsidRPr="00A5240A">
        <w:rPr>
          <w:spacing w:val="37"/>
          <w:lang w:val="fr-FR"/>
        </w:rPr>
        <w:t xml:space="preserve"> </w:t>
      </w:r>
      <w:r w:rsidRPr="00A5240A">
        <w:rPr>
          <w:lang w:val="fr-FR"/>
        </w:rPr>
        <w:t>base</w:t>
      </w:r>
      <w:r w:rsidRPr="00A5240A">
        <w:rPr>
          <w:spacing w:val="34"/>
          <w:lang w:val="fr-FR"/>
        </w:rPr>
        <w:t xml:space="preserve"> </w:t>
      </w:r>
      <w:r w:rsidRPr="00A5240A">
        <w:rPr>
          <w:lang w:val="fr-FR"/>
        </w:rPr>
        <w:t>de données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indique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une</w:t>
      </w:r>
      <w:r w:rsidRPr="00A5240A">
        <w:rPr>
          <w:spacing w:val="51"/>
          <w:lang w:val="fr-FR"/>
        </w:rPr>
        <w:t xml:space="preserve"> </w:t>
      </w:r>
      <w:r w:rsidRPr="00A5240A">
        <w:rPr>
          <w:lang w:val="fr-FR"/>
        </w:rPr>
        <w:t>quantité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stock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nulle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et</w:t>
      </w:r>
      <w:r w:rsidRPr="00A5240A">
        <w:rPr>
          <w:spacing w:val="57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regardant</w:t>
      </w:r>
      <w:r w:rsidRPr="00A5240A">
        <w:rPr>
          <w:spacing w:val="57"/>
          <w:lang w:val="fr-FR"/>
        </w:rPr>
        <w:t xml:space="preserve"> </w:t>
      </w:r>
      <w:r w:rsidRPr="00A5240A">
        <w:rPr>
          <w:lang w:val="fr-FR"/>
        </w:rPr>
        <w:t>sur</w:t>
      </w:r>
      <w:r w:rsidRPr="00A5240A">
        <w:rPr>
          <w:spacing w:val="57"/>
          <w:lang w:val="fr-FR"/>
        </w:rPr>
        <w:t xml:space="preserve"> </w:t>
      </w:r>
      <w:r w:rsidRPr="00A5240A">
        <w:rPr>
          <w:lang w:val="fr-FR"/>
        </w:rPr>
        <w:t>les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étagères,</w:t>
      </w:r>
      <w:r w:rsidRPr="00A5240A">
        <w:rPr>
          <w:spacing w:val="55"/>
          <w:lang w:val="fr-FR"/>
        </w:rPr>
        <w:t xml:space="preserve"> </w:t>
      </w:r>
      <w:r w:rsidRPr="00A5240A">
        <w:rPr>
          <w:lang w:val="fr-FR"/>
        </w:rPr>
        <w:t>on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en</w:t>
      </w:r>
      <w:r w:rsidRPr="00A5240A">
        <w:rPr>
          <w:spacing w:val="54"/>
          <w:lang w:val="fr-FR"/>
        </w:rPr>
        <w:t xml:space="preserve"> </w:t>
      </w:r>
      <w:r w:rsidRPr="00A5240A">
        <w:rPr>
          <w:lang w:val="fr-FR"/>
        </w:rPr>
        <w:t>trouve</w:t>
      </w:r>
      <w:r w:rsidRPr="00A5240A">
        <w:rPr>
          <w:spacing w:val="56"/>
          <w:lang w:val="fr-FR"/>
        </w:rPr>
        <w:t xml:space="preserve"> </w:t>
      </w:r>
      <w:r w:rsidRPr="00A5240A">
        <w:rPr>
          <w:lang w:val="fr-FR"/>
        </w:rPr>
        <w:t>un exemplaire</w:t>
      </w:r>
      <w:r w:rsidRPr="00A5240A">
        <w:rPr>
          <w:spacing w:val="-2"/>
          <w:lang w:val="fr-FR"/>
        </w:rPr>
        <w:t xml:space="preserve"> </w:t>
      </w:r>
      <w:r w:rsidRPr="00A5240A">
        <w:rPr>
          <w:lang w:val="fr-FR"/>
        </w:rPr>
        <w:t>!</w:t>
      </w:r>
      <w:r w:rsidRPr="00A5240A">
        <w:rPr>
          <w:spacing w:val="12"/>
          <w:lang w:val="fr-FR"/>
        </w:rPr>
        <w:t xml:space="preserve"> </w:t>
      </w:r>
      <w:r w:rsidRPr="00A5240A">
        <w:rPr>
          <w:lang w:val="fr-FR"/>
        </w:rPr>
        <w:t>Il</w:t>
      </w:r>
      <w:r w:rsidRPr="00A5240A">
        <w:rPr>
          <w:spacing w:val="12"/>
          <w:lang w:val="fr-FR"/>
        </w:rPr>
        <w:t xml:space="preserve"> </w:t>
      </w:r>
      <w:r w:rsidRPr="00A5240A">
        <w:rPr>
          <w:lang w:val="fr-FR"/>
        </w:rPr>
        <w:t>arrive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que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l’on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fasse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des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erreurs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saisie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ou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de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manipulation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du</w:t>
      </w:r>
      <w:r w:rsidRPr="00A5240A">
        <w:rPr>
          <w:spacing w:val="13"/>
          <w:lang w:val="fr-FR"/>
        </w:rPr>
        <w:t xml:space="preserve"> </w:t>
      </w:r>
      <w:r w:rsidRPr="00A5240A">
        <w:rPr>
          <w:lang w:val="fr-FR"/>
        </w:rPr>
        <w:t>progiciel.</w:t>
      </w:r>
      <w:r w:rsidRPr="00A5240A">
        <w:rPr>
          <w:spacing w:val="14"/>
          <w:lang w:val="fr-FR"/>
        </w:rPr>
        <w:t xml:space="preserve"> </w:t>
      </w:r>
      <w:r w:rsidRPr="00A5240A">
        <w:rPr>
          <w:lang w:val="fr-FR"/>
        </w:rPr>
        <w:t>Parfois,</w:t>
      </w:r>
      <w:r w:rsidRPr="00A5240A">
        <w:rPr>
          <w:spacing w:val="12"/>
          <w:lang w:val="fr-FR"/>
        </w:rPr>
        <w:t xml:space="preserve"> </w:t>
      </w:r>
      <w:r w:rsidRPr="00A5240A">
        <w:rPr>
          <w:lang w:val="fr-FR"/>
        </w:rPr>
        <w:t>les éditeurs nous offrent des exemplaires supplémentaires qui ne sont pas toujours pris en compte dans</w:t>
      </w:r>
      <w:r w:rsidRPr="00A5240A">
        <w:rPr>
          <w:spacing w:val="-6"/>
          <w:lang w:val="fr-FR"/>
        </w:rPr>
        <w:t xml:space="preserve"> </w:t>
      </w:r>
      <w:r w:rsidRPr="00A5240A">
        <w:rPr>
          <w:lang w:val="fr-FR"/>
        </w:rPr>
        <w:t>la base de données. Et il y a de nombreuses autres sources</w:t>
      </w:r>
      <w:r w:rsidRPr="00A5240A">
        <w:rPr>
          <w:spacing w:val="-28"/>
          <w:lang w:val="fr-FR"/>
        </w:rPr>
        <w:t xml:space="preserve"> </w:t>
      </w:r>
      <w:r w:rsidRPr="00A5240A">
        <w:rPr>
          <w:lang w:val="fr-FR"/>
        </w:rPr>
        <w:t>d’écart.</w:t>
      </w:r>
    </w:p>
    <w:p w:rsidR="001B3993" w:rsidRPr="00A5240A" w:rsidRDefault="00A5240A">
      <w:pPr>
        <w:spacing w:before="119"/>
        <w:ind w:left="128"/>
        <w:jc w:val="both"/>
        <w:rPr>
          <w:rFonts w:ascii="Arial" w:eastAsia="Arial" w:hAnsi="Arial" w:cs="Arial"/>
          <w:lang w:val="fr-FR"/>
        </w:rPr>
      </w:pPr>
      <w:r w:rsidRPr="00A5240A">
        <w:rPr>
          <w:rFonts w:ascii="Arial" w:eastAsia="Arial" w:hAnsi="Arial" w:cs="Arial"/>
          <w:b/>
          <w:bCs/>
          <w:lang w:val="fr-FR"/>
        </w:rPr>
        <w:t>Question : Quelle est l’importance des stocks à la librairie</w:t>
      </w:r>
      <w:r w:rsidRPr="00A5240A">
        <w:rPr>
          <w:rFonts w:ascii="Arial" w:eastAsia="Arial" w:hAnsi="Arial" w:cs="Arial"/>
          <w:b/>
          <w:bCs/>
          <w:spacing w:val="-22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lang w:val="fr-FR"/>
        </w:rPr>
        <w:t>?</w:t>
      </w:r>
    </w:p>
    <w:p w:rsidR="001B3993" w:rsidRPr="00A5240A" w:rsidRDefault="00A5240A">
      <w:pPr>
        <w:pStyle w:val="Corpsdetexte"/>
        <w:spacing w:before="61"/>
        <w:ind w:left="128" w:right="115"/>
        <w:jc w:val="both"/>
        <w:rPr>
          <w:lang w:val="fr-FR"/>
        </w:rPr>
      </w:pPr>
      <w:r w:rsidRPr="00A5240A">
        <w:rPr>
          <w:lang w:val="fr-FR"/>
        </w:rPr>
        <w:t>Mme Solanges : C’est stratégiquement très important ! Nous avons environ 150 000 volumes en</w:t>
      </w:r>
      <w:r w:rsidRPr="00A5240A">
        <w:rPr>
          <w:spacing w:val="14"/>
          <w:lang w:val="fr-FR"/>
        </w:rPr>
        <w:t xml:space="preserve"> </w:t>
      </w:r>
      <w:r w:rsidRPr="00A5240A">
        <w:rPr>
          <w:lang w:val="fr-FR"/>
        </w:rPr>
        <w:t>stock, ce qui représente à peu près 65 000 titres différents et une valeur autour de 1,5 million d’euros ! Si</w:t>
      </w:r>
      <w:r w:rsidRPr="00A5240A">
        <w:rPr>
          <w:spacing w:val="10"/>
          <w:lang w:val="fr-FR"/>
        </w:rPr>
        <w:t xml:space="preserve"> </w:t>
      </w:r>
      <w:r w:rsidRPr="00A5240A">
        <w:rPr>
          <w:lang w:val="fr-FR"/>
        </w:rPr>
        <w:t>un client vient à la librairie et qu’on n’a pas en stock le livre qu’il souhaite, il y a une chance sur deux</w:t>
      </w:r>
      <w:r w:rsidRPr="00A5240A">
        <w:rPr>
          <w:spacing w:val="9"/>
          <w:lang w:val="fr-FR"/>
        </w:rPr>
        <w:t xml:space="preserve"> </w:t>
      </w:r>
      <w:r w:rsidRPr="00A5240A">
        <w:rPr>
          <w:lang w:val="fr-FR"/>
        </w:rPr>
        <w:t>pour qu’il aille l’acheter ailleurs. Vous voyez, ici, la gestion des stocks est une préoccupation permanente</w:t>
      </w:r>
      <w:r w:rsidRPr="00A5240A">
        <w:rPr>
          <w:spacing w:val="-34"/>
          <w:lang w:val="fr-FR"/>
        </w:rPr>
        <w:t xml:space="preserve"> </w:t>
      </w:r>
      <w:r w:rsidRPr="00A5240A">
        <w:rPr>
          <w:lang w:val="fr-FR"/>
        </w:rPr>
        <w:t>!</w:t>
      </w:r>
    </w:p>
    <w:p w:rsidR="001B3993" w:rsidRPr="00A5240A" w:rsidRDefault="001B3993">
      <w:pPr>
        <w:jc w:val="both"/>
        <w:rPr>
          <w:lang w:val="fr-FR"/>
        </w:rPr>
        <w:sectPr w:rsidR="001B3993" w:rsidRPr="00A5240A">
          <w:footerReference w:type="default" r:id="rId14"/>
          <w:pgSz w:w="11900" w:h="16840"/>
          <w:pgMar w:top="940" w:right="840" w:bottom="820" w:left="760" w:header="0" w:footer="629" w:gutter="0"/>
          <w:pgNumType w:start="8"/>
          <w:cols w:space="720"/>
        </w:sectPr>
      </w:pPr>
    </w:p>
    <w:p w:rsidR="001B3993" w:rsidRPr="00A5240A" w:rsidRDefault="00A5240A">
      <w:pPr>
        <w:spacing w:before="43"/>
        <w:ind w:left="2878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ANNEXE 5 – Écriture de cession du</w:t>
      </w:r>
      <w:r w:rsidRPr="00A5240A">
        <w:rPr>
          <w:rFonts w:ascii="Arial" w:eastAsia="Arial" w:hAnsi="Arial" w:cs="Arial"/>
          <w:b/>
          <w:bCs/>
          <w:spacing w:val="-13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local</w:t>
      </w: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29"/>
          <w:szCs w:val="29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02"/>
        <w:gridCol w:w="991"/>
        <w:gridCol w:w="4253"/>
        <w:gridCol w:w="1560"/>
        <w:gridCol w:w="1274"/>
        <w:gridCol w:w="708"/>
      </w:tblGrid>
      <w:tr w:rsidR="001B3993" w:rsidRPr="00A5240A">
        <w:trPr>
          <w:trHeight w:hRule="exact" w:val="5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01" w:lineRule="exact"/>
              <w:ind w:left="35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/>
                <w:b/>
                <w:sz w:val="18"/>
                <w:lang w:val="fr-FR"/>
              </w:rPr>
              <w:t>Date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78" w:lineRule="auto"/>
              <w:ind w:left="119" w:right="118" w:firstLine="13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N°</w:t>
            </w:r>
            <w:r w:rsidRPr="00A5240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de</w:t>
            </w:r>
            <w:r w:rsidRPr="00A5240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comptes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01" w:lineRule="exact"/>
              <w:ind w:left="1379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hAnsi="Arial"/>
                <w:b/>
                <w:sz w:val="18"/>
                <w:lang w:val="fr-FR"/>
              </w:rPr>
              <w:t>Intitulés</w:t>
            </w:r>
            <w:r w:rsidRPr="00A5240A">
              <w:rPr>
                <w:rFonts w:ascii="Arial" w:hAnsi="Arial"/>
                <w:b/>
                <w:spacing w:val="-5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8"/>
                <w:lang w:val="fr-FR"/>
              </w:rPr>
              <w:t>comptes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78" w:lineRule="auto"/>
              <w:ind w:left="393" w:right="392" w:firstLine="45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 w:hAnsi="Arial"/>
                <w:b/>
                <w:sz w:val="18"/>
                <w:lang w:val="fr-FR"/>
              </w:rPr>
              <w:t>Libellés</w:t>
            </w:r>
            <w:r w:rsidRPr="00A5240A">
              <w:rPr>
                <w:rFonts w:ascii="Arial" w:hAnsi="Arial"/>
                <w:b/>
                <w:w w:val="99"/>
                <w:sz w:val="18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8"/>
                <w:lang w:val="fr-FR"/>
              </w:rPr>
              <w:t>écritures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01" w:lineRule="exact"/>
              <w:ind w:left="28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/>
                <w:b/>
                <w:sz w:val="18"/>
                <w:lang w:val="fr-FR"/>
              </w:rPr>
              <w:t>Montant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01" w:lineRule="exact"/>
              <w:ind w:left="16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A5240A">
              <w:rPr>
                <w:rFonts w:ascii="Arial"/>
                <w:b/>
                <w:sz w:val="18"/>
                <w:lang w:val="fr-FR"/>
              </w:rPr>
              <w:t>D</w:t>
            </w:r>
            <w:r w:rsidRPr="00A5240A">
              <w:rPr>
                <w:rFonts w:ascii="Arial"/>
                <w:b/>
                <w:spacing w:val="-1"/>
                <w:sz w:val="18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8"/>
                <w:lang w:val="fr-FR"/>
              </w:rPr>
              <w:t>/C</w:t>
            </w:r>
          </w:p>
        </w:tc>
      </w:tr>
      <w:tr w:rsidR="001B3993" w:rsidRPr="00A5240A">
        <w:trPr>
          <w:trHeight w:hRule="exact" w:val="4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31"/>
              <w:ind w:left="10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18/10/15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7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462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Créances sur cession</w:t>
            </w:r>
            <w:r w:rsidRPr="00A5240A">
              <w:rPr>
                <w:rFonts w:ascii="Arial" w:eastAsia="Arial" w:hAnsi="Arial" w:cs="Arial"/>
                <w:spacing w:val="-9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d’immobilisations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D657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5240A">
              <w:rPr>
                <w:rFonts w:ascii="Arial"/>
                <w:b/>
                <w:w w:val="99"/>
                <w:sz w:val="24"/>
                <w:lang w:val="fr-FR"/>
              </w:rPr>
              <w:t>D</w:t>
            </w:r>
          </w:p>
        </w:tc>
      </w:tr>
      <w:tr w:rsidR="001B3993" w:rsidRPr="00A5240A">
        <w:trPr>
          <w:trHeight w:hRule="exact" w:val="3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23"/>
              <w:ind w:left="10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18/10/15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7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775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1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lang w:val="fr-FR"/>
              </w:rPr>
              <w:t>Produits des cessions d’éléments</w:t>
            </w:r>
            <w:r w:rsidRPr="00A5240A">
              <w:rPr>
                <w:rFonts w:ascii="Arial" w:eastAsia="Arial" w:hAnsi="Arial" w:cs="Arial"/>
                <w:spacing w:val="-15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d’actif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1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Facture</w:t>
            </w:r>
            <w:r w:rsidRPr="00A5240A">
              <w:rPr>
                <w:rFonts w:ascii="Arial"/>
                <w:spacing w:val="-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D657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1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A5240A">
              <w:rPr>
                <w:rFonts w:ascii="Arial"/>
                <w:b/>
                <w:w w:val="99"/>
                <w:sz w:val="24"/>
                <w:lang w:val="fr-FR"/>
              </w:rPr>
              <w:t>C</w:t>
            </w:r>
          </w:p>
        </w:tc>
      </w:tr>
    </w:tbl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3"/>
        <w:rPr>
          <w:rFonts w:ascii="Arial" w:eastAsia="Arial" w:hAnsi="Arial" w:cs="Arial"/>
          <w:b/>
          <w:bCs/>
          <w:sz w:val="27"/>
          <w:szCs w:val="27"/>
          <w:lang w:val="fr-FR"/>
        </w:rPr>
      </w:pPr>
    </w:p>
    <w:p w:rsidR="001B3993" w:rsidRPr="00A5240A" w:rsidRDefault="00A5240A">
      <w:pPr>
        <w:spacing w:before="69"/>
        <w:ind w:left="1983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ANNEXE 6 – Extrait du tableau d’amortissement du</w:t>
      </w:r>
      <w:r w:rsidRPr="00A5240A">
        <w:rPr>
          <w:rFonts w:ascii="Arial" w:eastAsia="Arial" w:hAnsi="Arial" w:cs="Arial"/>
          <w:b/>
          <w:bCs/>
          <w:spacing w:val="-17"/>
          <w:sz w:val="24"/>
          <w:szCs w:val="24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4"/>
          <w:szCs w:val="24"/>
          <w:lang w:val="fr-FR"/>
        </w:rPr>
        <w:t>local</w:t>
      </w:r>
    </w:p>
    <w:p w:rsidR="001B3993" w:rsidRPr="00A5240A" w:rsidRDefault="001B3993">
      <w:pPr>
        <w:spacing w:before="3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18"/>
        <w:gridCol w:w="2018"/>
        <w:gridCol w:w="2018"/>
        <w:gridCol w:w="2016"/>
        <w:gridCol w:w="2020"/>
      </w:tblGrid>
      <w:tr w:rsidR="001B3993" w:rsidRPr="001C3F58">
        <w:trPr>
          <w:trHeight w:hRule="exact" w:val="770"/>
        </w:trPr>
        <w:tc>
          <w:tcPr>
            <w:tcW w:w="10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tabs>
                <w:tab w:val="left" w:pos="5815"/>
              </w:tabs>
              <w:spacing w:line="248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 xml:space="preserve">Nature de l’immobilisation </w:t>
            </w:r>
            <w:r w:rsidRPr="00A5240A">
              <w:rPr>
                <w:rFonts w:ascii="Arial" w:eastAsia="Arial" w:hAnsi="Arial" w:cs="Arial"/>
                <w:lang w:val="fr-FR"/>
              </w:rPr>
              <w:t>:</w:t>
            </w:r>
            <w:r w:rsidRPr="00A5240A">
              <w:rPr>
                <w:rFonts w:ascii="Arial" w:eastAsia="Arial" w:hAnsi="Arial" w:cs="Arial"/>
                <w:spacing w:val="-1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local</w:t>
            </w:r>
            <w:r w:rsidRPr="00A5240A">
              <w:rPr>
                <w:rFonts w:ascii="Arial" w:eastAsia="Arial" w:hAnsi="Arial" w:cs="Arial"/>
                <w:lang w:val="fr-FR"/>
              </w:rPr>
              <w:tab/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 xml:space="preserve">Mode d’amortissement </w:t>
            </w:r>
            <w:r w:rsidRPr="00A5240A">
              <w:rPr>
                <w:rFonts w:ascii="Arial" w:eastAsia="Arial" w:hAnsi="Arial" w:cs="Arial"/>
                <w:lang w:val="fr-FR"/>
              </w:rPr>
              <w:t>:</w:t>
            </w:r>
            <w:r w:rsidRPr="00A5240A">
              <w:rPr>
                <w:rFonts w:ascii="Arial" w:eastAsia="Arial" w:hAnsi="Arial" w:cs="Arial"/>
                <w:spacing w:val="-15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linéaire</w:t>
            </w:r>
          </w:p>
          <w:p w:rsidR="001B3993" w:rsidRPr="00A5240A" w:rsidRDefault="00A5240A">
            <w:pPr>
              <w:pStyle w:val="TableParagraph"/>
              <w:tabs>
                <w:tab w:val="left" w:pos="5875"/>
              </w:tabs>
              <w:spacing w:before="1" w:line="240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 xml:space="preserve">Coût d’acquisition </w:t>
            </w:r>
            <w:r w:rsidRPr="00A5240A">
              <w:rPr>
                <w:rFonts w:ascii="Arial" w:eastAsia="Arial" w:hAnsi="Arial" w:cs="Arial"/>
                <w:lang w:val="fr-FR"/>
              </w:rPr>
              <w:t>: 82</w:t>
            </w:r>
            <w:r w:rsidRPr="00A5240A">
              <w:rPr>
                <w:rFonts w:ascii="Arial" w:eastAsia="Arial" w:hAnsi="Arial" w:cs="Arial"/>
                <w:spacing w:val="-1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500</w:t>
            </w:r>
            <w:r w:rsidRPr="00A5240A">
              <w:rPr>
                <w:rFonts w:ascii="Arial" w:eastAsia="Arial" w:hAnsi="Arial" w:cs="Arial"/>
                <w:lang w:val="fr-FR"/>
              </w:rPr>
              <w:tab/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 xml:space="preserve">Durée </w:t>
            </w:r>
            <w:r w:rsidRPr="00A5240A">
              <w:rPr>
                <w:rFonts w:ascii="Arial" w:eastAsia="Arial" w:hAnsi="Arial" w:cs="Arial"/>
                <w:lang w:val="fr-FR"/>
              </w:rPr>
              <w:t>: 20</w:t>
            </w:r>
            <w:r w:rsidRPr="00A5240A">
              <w:rPr>
                <w:rFonts w:ascii="Arial" w:eastAsia="Arial" w:hAnsi="Arial" w:cs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lang w:val="fr-FR"/>
              </w:rPr>
              <w:t>ans</w:t>
            </w:r>
          </w:p>
          <w:p w:rsidR="001B3993" w:rsidRPr="00A5240A" w:rsidRDefault="00A5240A">
            <w:pPr>
              <w:pStyle w:val="TableParagraph"/>
              <w:tabs>
                <w:tab w:val="left" w:pos="5819"/>
              </w:tabs>
              <w:spacing w:line="265" w:lineRule="exact"/>
              <w:ind w:left="1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 xml:space="preserve">Date de mise en service </w:t>
            </w:r>
            <w:r w:rsidRPr="00A5240A">
              <w:rPr>
                <w:rFonts w:ascii="Arial"/>
                <w:lang w:val="fr-FR"/>
              </w:rPr>
              <w:t>: 1</w:t>
            </w:r>
            <w:r w:rsidRPr="00A5240A">
              <w:rPr>
                <w:rFonts w:ascii="Arial"/>
                <w:position w:val="10"/>
                <w:sz w:val="14"/>
                <w:lang w:val="fr-FR"/>
              </w:rPr>
              <w:t>er</w:t>
            </w:r>
            <w:r>
              <w:rPr>
                <w:rFonts w:ascii="Arial"/>
                <w:position w:val="10"/>
                <w:sz w:val="14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janvier</w:t>
            </w:r>
            <w:r w:rsidRPr="00A5240A">
              <w:rPr>
                <w:rFonts w:ascii="Arial"/>
                <w:spacing w:val="-3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2012</w:t>
            </w:r>
            <w:r w:rsidRPr="00A5240A">
              <w:rPr>
                <w:rFonts w:ascii="Arial"/>
                <w:lang w:val="fr-FR"/>
              </w:rPr>
              <w:tab/>
            </w:r>
            <w:r w:rsidRPr="00A5240A">
              <w:rPr>
                <w:rFonts w:ascii="Arial"/>
                <w:b/>
                <w:lang w:val="fr-FR"/>
              </w:rPr>
              <w:t xml:space="preserve">Taux </w:t>
            </w:r>
            <w:r w:rsidRPr="00A5240A">
              <w:rPr>
                <w:rFonts w:ascii="Arial"/>
                <w:lang w:val="fr-FR"/>
              </w:rPr>
              <w:t>: 5</w:t>
            </w:r>
            <w:r w:rsidRPr="00A5240A">
              <w:rPr>
                <w:rFonts w:asci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%</w:t>
            </w:r>
          </w:p>
        </w:tc>
      </w:tr>
      <w:tr w:rsidR="001B3993" w:rsidRPr="00A5240A">
        <w:trPr>
          <w:trHeight w:hRule="exact" w:val="76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0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Années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0"/>
              <w:ind w:left="323" w:right="321" w:firstLine="417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Base amortissable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59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Annuité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158" w:right="156" w:firstLine="4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b/>
                <w:lang w:val="fr-FR"/>
              </w:rPr>
              <w:t>Cumul</w:t>
            </w:r>
            <w:r w:rsidRPr="00A5240A">
              <w:rPr>
                <w:rFonts w:ascii="Arial" w:hAnsi="Arial"/>
                <w:b/>
                <w:spacing w:val="1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lang w:val="fr-FR"/>
              </w:rPr>
              <w:t xml:space="preserve">des </w:t>
            </w:r>
            <w:r w:rsidRPr="00A5240A">
              <w:rPr>
                <w:rFonts w:ascii="Arial" w:hAnsi="Arial"/>
                <w:b/>
                <w:spacing w:val="-1"/>
                <w:lang w:val="fr-FR"/>
              </w:rPr>
              <w:t>amortissements</w:t>
            </w:r>
            <w:r w:rsidRPr="00A5240A">
              <w:rPr>
                <w:rFonts w:ascii="Arial" w:hAnsi="Arial"/>
                <w:b/>
                <w:lang w:val="fr-FR"/>
              </w:rPr>
              <w:t xml:space="preserve"> pratiqués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0"/>
              <w:ind w:left="436" w:right="355" w:hanging="72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Valeur</w:t>
            </w:r>
            <w:r w:rsidRPr="00A5240A">
              <w:rPr>
                <w:rFonts w:ascii="Arial"/>
                <w:b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lang w:val="fr-FR"/>
              </w:rPr>
              <w:t>Nette Comptable</w:t>
            </w:r>
          </w:p>
        </w:tc>
      </w:tr>
      <w:tr w:rsidR="001B3993" w:rsidRPr="00A5240A">
        <w:trPr>
          <w:trHeight w:hRule="exact" w:val="406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9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9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9"/>
              <w:ind w:right="96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9"/>
              <w:ind w:left="123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78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375</w:t>
            </w:r>
          </w:p>
        </w:tc>
      </w:tr>
      <w:tr w:rsidR="001B3993" w:rsidRPr="00A5240A">
        <w:trPr>
          <w:trHeight w:hRule="exact" w:val="38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0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0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0"/>
              <w:ind w:right="96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0"/>
              <w:ind w:left="123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74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250</w:t>
            </w:r>
          </w:p>
        </w:tc>
      </w:tr>
      <w:tr w:rsidR="001B3993" w:rsidRPr="00A5240A">
        <w:trPr>
          <w:trHeight w:hRule="exact" w:val="3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0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0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0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375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0"/>
              <w:ind w:left="123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70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</w:tr>
      <w:tr w:rsidR="001B3993" w:rsidRPr="00A5240A">
        <w:trPr>
          <w:trHeight w:hRule="exact" w:val="36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2015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16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66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000</w:t>
            </w:r>
          </w:p>
        </w:tc>
      </w:tr>
      <w:tr w:rsidR="001B3993" w:rsidRPr="00A5240A">
        <w:trPr>
          <w:trHeight w:hRule="exact" w:val="36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625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23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61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875</w:t>
            </w:r>
          </w:p>
        </w:tc>
      </w:tr>
      <w:tr w:rsidR="001B3993" w:rsidRPr="00A5240A">
        <w:trPr>
          <w:trHeight w:hRule="exact" w:val="36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......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......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1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......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3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......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8"/>
              <w:ind w:left="6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......</w:t>
            </w:r>
          </w:p>
        </w:tc>
      </w:tr>
      <w:tr w:rsidR="001B3993" w:rsidRPr="00A5240A">
        <w:trPr>
          <w:trHeight w:hRule="exact" w:val="36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2031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4</w:t>
            </w:r>
            <w:r w:rsidRPr="00A5240A">
              <w:rPr>
                <w:rFonts w:ascii="Arial"/>
                <w:spacing w:val="-1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left="123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82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500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5"/>
              <w:ind w:right="98"/>
              <w:jc w:val="right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0</w:t>
            </w:r>
          </w:p>
        </w:tc>
      </w:tr>
    </w:tbl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7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1B3993" w:rsidRPr="00A5240A" w:rsidRDefault="00A5240A">
      <w:pPr>
        <w:spacing w:before="69"/>
        <w:ind w:left="1064"/>
        <w:rPr>
          <w:rFonts w:ascii="Arial" w:eastAsia="Arial" w:hAnsi="Arial" w:cs="Arial"/>
          <w:sz w:val="24"/>
          <w:szCs w:val="24"/>
          <w:lang w:val="fr-FR"/>
        </w:rPr>
      </w:pPr>
      <w:r w:rsidRPr="00A5240A">
        <w:rPr>
          <w:rFonts w:ascii="Arial" w:hAnsi="Arial"/>
          <w:b/>
          <w:sz w:val="24"/>
          <w:lang w:val="fr-FR"/>
        </w:rPr>
        <w:t>ANNEXE 7 - Extrait du tableau des immobilisations au 31 décembre</w:t>
      </w:r>
      <w:r w:rsidRPr="00A5240A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A5240A">
        <w:rPr>
          <w:rFonts w:ascii="Arial" w:hAnsi="Arial"/>
          <w:b/>
          <w:sz w:val="24"/>
          <w:lang w:val="fr-FR"/>
        </w:rPr>
        <w:t>2015</w:t>
      </w:r>
    </w:p>
    <w:p w:rsidR="001B3993" w:rsidRPr="00A5240A" w:rsidRDefault="001B3993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B3993" w:rsidRPr="00A5240A" w:rsidRDefault="001B3993">
      <w:pPr>
        <w:spacing w:before="2"/>
        <w:rPr>
          <w:rFonts w:ascii="Arial" w:eastAsia="Arial" w:hAnsi="Arial" w:cs="Arial"/>
          <w:b/>
          <w:bCs/>
          <w:sz w:val="14"/>
          <w:szCs w:val="14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08"/>
        <w:gridCol w:w="1896"/>
        <w:gridCol w:w="1896"/>
        <w:gridCol w:w="1894"/>
        <w:gridCol w:w="1896"/>
      </w:tblGrid>
      <w:tr w:rsidR="001B3993" w:rsidRPr="001C3F58">
        <w:trPr>
          <w:trHeight w:hRule="exact" w:val="100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1" w:line="276" w:lineRule="auto"/>
              <w:ind w:left="655" w:right="408" w:hanging="24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Immobilisations corporelles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5" w:line="276" w:lineRule="auto"/>
              <w:ind w:left="110" w:right="107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Montant brut</w:t>
            </w:r>
            <w:r w:rsidRPr="00A5240A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au début</w:t>
            </w:r>
            <w:r w:rsidRPr="00A5240A">
              <w:rPr>
                <w:rFonts w:ascii="Arial" w:eastAsia="Arial" w:hAnsi="Arial" w:cs="Arial"/>
                <w:b/>
                <w:bCs/>
                <w:spacing w:val="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de l’exercice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5" w:line="276" w:lineRule="auto"/>
              <w:ind w:left="134" w:right="135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Augmentation</w:t>
            </w:r>
            <w:r w:rsidRPr="00A5240A">
              <w:rPr>
                <w:rFonts w:ascii="Arial" w:eastAsia="Arial" w:hAnsi="Arial" w:cs="Arial"/>
                <w:b/>
                <w:bCs/>
                <w:spacing w:val="-6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: acquisitions</w:t>
            </w:r>
            <w:r w:rsidRPr="00A5240A">
              <w:rPr>
                <w:rFonts w:ascii="Arial" w:eastAsia="Arial" w:hAnsi="Arial" w:cs="Arial"/>
                <w:b/>
                <w:bCs/>
                <w:spacing w:val="-5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de l’exercice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5" w:line="276" w:lineRule="auto"/>
              <w:ind w:left="299" w:right="296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Diminution</w:t>
            </w:r>
            <w:r w:rsidRPr="00A5240A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: cessions</w:t>
            </w:r>
            <w:r w:rsidRPr="00A5240A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de l’exercice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55" w:line="276" w:lineRule="auto"/>
              <w:ind w:left="179" w:right="172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Montant brut</w:t>
            </w:r>
            <w:r w:rsidRPr="00A5240A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à la fin</w:t>
            </w:r>
            <w:r w:rsidRPr="00A5240A">
              <w:rPr>
                <w:rFonts w:ascii="Arial" w:eastAsia="Arial" w:hAnsi="Arial" w:cs="Arial"/>
                <w:b/>
                <w:bCs/>
                <w:spacing w:val="-4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lang w:val="fr-FR"/>
              </w:rPr>
              <w:t>de l’exercice</w:t>
            </w:r>
          </w:p>
        </w:tc>
      </w:tr>
      <w:tr w:rsidR="001B3993" w:rsidRPr="00A5240A">
        <w:trPr>
          <w:trHeight w:hRule="exact" w:val="55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6"/>
              <w:ind w:left="575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Constructions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4"/>
              <w:ind w:left="681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u w:val="thick" w:color="000000"/>
                <w:lang w:val="fr-FR"/>
              </w:rPr>
              <w:t>254</w:t>
            </w:r>
            <w:r w:rsidRPr="00A5240A">
              <w:rPr>
                <w:rFonts w:ascii="Arial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u w:val="thick" w:color="000000"/>
                <w:lang w:val="fr-FR"/>
              </w:rPr>
              <w:t>500,00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4"/>
              <w:ind w:left="8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u w:val="thick" w:color="000000"/>
                <w:lang w:val="fr-FR"/>
              </w:rPr>
              <w:t>82</w:t>
            </w:r>
            <w:r w:rsidRPr="00A5240A">
              <w:rPr>
                <w:rFonts w:ascii="Arial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u w:val="thick" w:color="000000"/>
                <w:lang w:val="fr-FR"/>
              </w:rPr>
              <w:t>500,00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4"/>
              <w:ind w:left="68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u w:val="thick" w:color="000000"/>
                <w:lang w:val="fr-FR"/>
              </w:rPr>
              <w:t>172</w:t>
            </w:r>
            <w:r w:rsidRPr="00A5240A">
              <w:rPr>
                <w:rFonts w:ascii="Arial"/>
                <w:b/>
                <w:spacing w:val="-2"/>
                <w:u w:val="thick" w:color="000000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u w:val="thick" w:color="000000"/>
                <w:lang w:val="fr-FR"/>
              </w:rPr>
              <w:t>000,00</w:t>
            </w:r>
          </w:p>
        </w:tc>
      </w:tr>
      <w:tr w:rsidR="001B3993" w:rsidRPr="00A5240A">
        <w:trPr>
          <w:trHeight w:hRule="exact" w:val="85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38"/>
              <w:ind w:left="136" w:right="132" w:hanging="3"/>
              <w:jc w:val="center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 w:hAnsi="Arial"/>
                <w:lang w:val="fr-FR"/>
              </w:rPr>
              <w:t>Installations techniques,</w:t>
            </w:r>
            <w:r w:rsidRPr="00A5240A">
              <w:rPr>
                <w:rFonts w:ascii="Arial" w:hAnsi="Arial"/>
                <w:spacing w:val="-3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matériels et outillages</w:t>
            </w:r>
            <w:r w:rsidRPr="00A5240A">
              <w:rPr>
                <w:rFonts w:ascii="Arial" w:hAnsi="Arial"/>
                <w:spacing w:val="-7"/>
                <w:lang w:val="fr-FR"/>
              </w:rPr>
              <w:t xml:space="preserve"> </w:t>
            </w:r>
            <w:r w:rsidRPr="00A5240A">
              <w:rPr>
                <w:rFonts w:ascii="Arial" w:hAnsi="Arial"/>
                <w:lang w:val="fr-FR"/>
              </w:rPr>
              <w:t>industriels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8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11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843,00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80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11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843,00</w:t>
            </w:r>
          </w:p>
        </w:tc>
      </w:tr>
      <w:tr w:rsidR="001B3993" w:rsidRPr="00A5240A">
        <w:trPr>
          <w:trHeight w:hRule="exact" w:val="56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21"/>
              <w:ind w:left="710" w:right="146" w:hanging="562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Autres</w:t>
            </w:r>
            <w:r w:rsidRPr="00A5240A">
              <w:rPr>
                <w:rFonts w:ascii="Arial"/>
                <w:spacing w:val="-6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immobilisations corporelles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9"/>
              <w:ind w:left="681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710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680,00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49"/>
              <w:ind w:left="68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lang w:val="fr-FR"/>
              </w:rPr>
              <w:t>710</w:t>
            </w:r>
            <w:r w:rsidRPr="00A5240A">
              <w:rPr>
                <w:rFonts w:ascii="Arial"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lang w:val="fr-FR"/>
              </w:rPr>
              <w:t>680,00</w:t>
            </w:r>
          </w:p>
        </w:tc>
      </w:tr>
      <w:tr w:rsidR="001B3993" w:rsidRPr="00A5240A">
        <w:trPr>
          <w:trHeight w:hRule="exact" w:val="47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1"/>
              <w:ind w:left="796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TOTAUX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1"/>
              <w:ind w:left="681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977</w:t>
            </w:r>
            <w:r w:rsidRPr="00A5240A">
              <w:rPr>
                <w:rFonts w:ascii="Arial"/>
                <w:b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lang w:val="fr-FR"/>
              </w:rPr>
              <w:t>023,00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1"/>
              <w:ind w:left="80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82</w:t>
            </w:r>
            <w:r w:rsidRPr="00A5240A">
              <w:rPr>
                <w:rFonts w:ascii="Arial"/>
                <w:b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lang w:val="fr-FR"/>
              </w:rPr>
              <w:t>500,00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1"/>
              <w:ind w:left="683"/>
              <w:rPr>
                <w:rFonts w:ascii="Arial" w:eastAsia="Arial" w:hAnsi="Arial" w:cs="Arial"/>
                <w:lang w:val="fr-FR"/>
              </w:rPr>
            </w:pPr>
            <w:r w:rsidRPr="00A5240A">
              <w:rPr>
                <w:rFonts w:ascii="Arial"/>
                <w:b/>
                <w:lang w:val="fr-FR"/>
              </w:rPr>
              <w:t>894</w:t>
            </w:r>
            <w:r w:rsidRPr="00A5240A">
              <w:rPr>
                <w:rFonts w:ascii="Arial"/>
                <w:b/>
                <w:spacing w:val="-2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lang w:val="fr-FR"/>
              </w:rPr>
              <w:t>523,00</w:t>
            </w:r>
          </w:p>
        </w:tc>
      </w:tr>
    </w:tbl>
    <w:p w:rsidR="001B3993" w:rsidRPr="00A5240A" w:rsidRDefault="001B3993">
      <w:pPr>
        <w:rPr>
          <w:rFonts w:ascii="Arial" w:eastAsia="Arial" w:hAnsi="Arial" w:cs="Arial"/>
          <w:lang w:val="fr-FR"/>
        </w:rPr>
        <w:sectPr w:rsidR="001B3993" w:rsidRPr="00A5240A">
          <w:footerReference w:type="default" r:id="rId15"/>
          <w:pgSz w:w="11900" w:h="16840"/>
          <w:pgMar w:top="1220" w:right="800" w:bottom="940" w:left="760" w:header="0" w:footer="741" w:gutter="0"/>
          <w:pgNumType w:start="9"/>
          <w:cols w:space="720"/>
        </w:sectPr>
      </w:pPr>
    </w:p>
    <w:p w:rsidR="001B3993" w:rsidRPr="00A5240A" w:rsidRDefault="00A5240A">
      <w:pPr>
        <w:spacing w:before="47"/>
        <w:ind w:left="1251"/>
        <w:rPr>
          <w:rFonts w:ascii="Arial" w:eastAsia="Arial" w:hAnsi="Arial" w:cs="Arial"/>
          <w:sz w:val="23"/>
          <w:szCs w:val="23"/>
          <w:lang w:val="fr-FR"/>
        </w:rPr>
      </w:pP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lastRenderedPageBreak/>
        <w:t xml:space="preserve">ANNEXE 8 – Bilan de la librairie « </w:t>
      </w:r>
      <w:r w:rsidRPr="00A5240A">
        <w:rPr>
          <w:rFonts w:ascii="Arial" w:eastAsia="Arial" w:hAnsi="Arial" w:cs="Arial"/>
          <w:b/>
          <w:bCs/>
          <w:spacing w:val="-3"/>
          <w:sz w:val="23"/>
          <w:szCs w:val="23"/>
          <w:lang w:val="fr-FR"/>
        </w:rPr>
        <w:t xml:space="preserve">Au </w:t>
      </w: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goût des livres » au 31 décembre</w:t>
      </w:r>
      <w:r w:rsidRPr="00A5240A">
        <w:rPr>
          <w:rFonts w:ascii="Arial" w:eastAsia="Arial" w:hAnsi="Arial" w:cs="Arial"/>
          <w:b/>
          <w:bCs/>
          <w:spacing w:val="-18"/>
          <w:sz w:val="23"/>
          <w:szCs w:val="2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2015</w:t>
      </w:r>
    </w:p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10"/>
          <w:szCs w:val="10"/>
          <w:lang w:val="fr-FR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7"/>
        <w:gridCol w:w="1622"/>
        <w:gridCol w:w="991"/>
        <w:gridCol w:w="852"/>
        <w:gridCol w:w="991"/>
        <w:gridCol w:w="161"/>
        <w:gridCol w:w="2484"/>
        <w:gridCol w:w="1039"/>
        <w:gridCol w:w="953"/>
      </w:tblGrid>
      <w:tr w:rsidR="001B3993" w:rsidRPr="00A5240A">
        <w:trPr>
          <w:trHeight w:hRule="exact" w:val="377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5"/>
              <w:ind w:right="31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ACTIF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5"/>
              <w:ind w:left="88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Exercice</w:t>
            </w:r>
            <w:r w:rsidRPr="00A5240A">
              <w:rPr>
                <w:rFonts w:ascii="Arial"/>
                <w:b/>
                <w:color w:val="003200"/>
                <w:spacing w:val="-4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2015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PASSIF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ind w:left="295" w:right="139" w:hanging="15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Exercice 2015</w:t>
            </w:r>
          </w:p>
        </w:tc>
      </w:tr>
      <w:tr w:rsidR="001B3993" w:rsidRPr="00A5240A">
        <w:trPr>
          <w:trHeight w:hRule="exact" w:val="226"/>
        </w:trPr>
        <w:tc>
          <w:tcPr>
            <w:tcW w:w="3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ACTIF</w:t>
            </w:r>
            <w:r w:rsidRPr="00A5240A">
              <w:rPr>
                <w:rFonts w:ascii="Arial" w:hAnsi="Arial"/>
                <w:b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IMMOBILISÉ</w:t>
            </w:r>
          </w:p>
          <w:p w:rsidR="001B3993" w:rsidRPr="00A5240A" w:rsidRDefault="00A5240A">
            <w:pPr>
              <w:pStyle w:val="TableParagraph"/>
              <w:spacing w:before="10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Immobilisations</w:t>
            </w:r>
            <w:r w:rsidRPr="00A5240A">
              <w:rPr>
                <w:rFonts w:ascii="Arial"/>
                <w:b/>
                <w:spacing w:val="-1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incorporelles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10"/>
              <w:ind w:left="3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Brut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10"/>
              <w:ind w:left="9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Am.</w:t>
            </w:r>
            <w:r w:rsidRPr="00A5240A">
              <w:rPr>
                <w:rFonts w:ascii="Arial"/>
                <w:b/>
                <w:color w:val="003200"/>
                <w:spacing w:val="-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Dep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color w:val="003200"/>
                <w:sz w:val="16"/>
                <w:lang w:val="fr-FR"/>
              </w:rPr>
              <w:t>Net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CAPITAUX</w:t>
            </w:r>
            <w:r w:rsidRPr="00A5240A">
              <w:rPr>
                <w:rFonts w:ascii="Arial"/>
                <w:b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PROPRES</w:t>
            </w:r>
          </w:p>
          <w:p w:rsidR="001B3993" w:rsidRPr="00A5240A" w:rsidRDefault="00A5240A">
            <w:pPr>
              <w:pStyle w:val="TableParagraph"/>
              <w:spacing w:before="10"/>
              <w:ind w:left="22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Capital social ou</w:t>
            </w:r>
            <w:r w:rsidRPr="00A5240A">
              <w:rPr>
                <w:rFonts w:ascii="Arial"/>
                <w:b/>
                <w:spacing w:val="-11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individuel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1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1 322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293</w:t>
            </w:r>
          </w:p>
        </w:tc>
      </w:tr>
      <w:tr w:rsidR="001B3993" w:rsidRPr="00A5240A">
        <w:trPr>
          <w:trHeight w:hRule="exact" w:val="401"/>
        </w:trPr>
        <w:tc>
          <w:tcPr>
            <w:tcW w:w="3019" w:type="dxa"/>
            <w:gridSpan w:val="2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825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413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36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730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788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683</w:t>
            </w:r>
          </w:p>
        </w:tc>
        <w:tc>
          <w:tcPr>
            <w:tcW w:w="368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Fonds</w:t>
            </w:r>
            <w:r w:rsidRPr="00A5240A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commercial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706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772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706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772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Réserves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3"/>
              <w:ind w:left="3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28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614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Autres immobilisations</w:t>
            </w:r>
            <w:r w:rsidRPr="00A5240A">
              <w:rPr>
                <w:rFonts w:ascii="Arial"/>
                <w:spacing w:val="-17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incorporelles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118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641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36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730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81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911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 w:line="266" w:lineRule="auto"/>
              <w:ind w:left="69" w:right="1986" w:firstLine="4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Réserve</w:t>
            </w:r>
            <w:r w:rsidRPr="00A5240A">
              <w:rPr>
                <w:rFonts w:ascii="Arial" w:hAnsi="Arial"/>
                <w:spacing w:val="-1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légale Réserves</w:t>
            </w:r>
            <w:r w:rsidRPr="00A5240A">
              <w:rPr>
                <w:rFonts w:ascii="Arial" w:hAnsi="Arial"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statutaires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3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17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389</w:t>
            </w: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Av. et Acomptes sur immo.</w:t>
            </w:r>
            <w:r w:rsidRPr="00A5240A">
              <w:rPr>
                <w:rFonts w:ascii="Arial"/>
                <w:spacing w:val="-16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Incorporelles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3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11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225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Immobilisations</w:t>
            </w:r>
            <w:r w:rsidRPr="00A5240A">
              <w:rPr>
                <w:rFonts w:ascii="Arial"/>
                <w:b/>
                <w:spacing w:val="-1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corporelles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894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523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19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708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710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185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813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Report à</w:t>
            </w:r>
            <w:r w:rsidRPr="00A5240A">
              <w:rPr>
                <w:rFonts w:ascii="Arial" w:hAnsi="Arial"/>
                <w:b/>
                <w:spacing w:val="-4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nouveau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4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-650</w:t>
            </w:r>
            <w:r w:rsidRPr="00A5240A">
              <w:rPr>
                <w:rFonts w:ascii="Arial"/>
                <w:b/>
                <w:spacing w:val="-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235</w:t>
            </w: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Terrains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Résultat de</w:t>
            </w:r>
            <w:r w:rsidRPr="00A5240A">
              <w:rPr>
                <w:rFonts w:ascii="Arial" w:hAnsi="Arial"/>
                <w:b/>
                <w:spacing w:val="-7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l'exercice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150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023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Constructions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172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000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40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629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131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371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1B3993" w:rsidRPr="00A5240A" w:rsidRDefault="00A5240A">
            <w:pPr>
              <w:pStyle w:val="TableParagraph"/>
              <w:ind w:right="44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Total</w:t>
            </w:r>
            <w:r w:rsidRPr="00A5240A">
              <w:rPr>
                <w:rFonts w:ascii="Arial"/>
                <w:b/>
                <w:spacing w:val="44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Install. Techn. Mat et out.</w:t>
            </w:r>
            <w:r w:rsidRPr="00A5240A">
              <w:rPr>
                <w:rFonts w:ascii="Arial"/>
                <w:spacing w:val="-14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Industriel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11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843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10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081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51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</w:t>
            </w:r>
            <w:r w:rsidRPr="00A5240A">
              <w:rPr>
                <w:rFonts w:ascii="Arial"/>
                <w:spacing w:val="-1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762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850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695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Autres immobilisations</w:t>
            </w:r>
            <w:r w:rsidRPr="00A5240A">
              <w:rPr>
                <w:rFonts w:ascii="Arial"/>
                <w:spacing w:val="-13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corporelles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710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680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19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658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000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52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680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Provisions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Immobilisations</w:t>
            </w:r>
            <w:r w:rsidRPr="00A5240A">
              <w:rPr>
                <w:rFonts w:ascii="Arial" w:hAnsi="Arial"/>
                <w:b/>
                <w:spacing w:val="-11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financières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169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916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169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916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Provisions pour</w:t>
            </w:r>
            <w:r w:rsidRPr="00A5240A">
              <w:rPr>
                <w:rFonts w:ascii="Arial"/>
                <w:spacing w:val="-8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risques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vMerge w:val="restart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43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Total</w:t>
            </w:r>
            <w:r w:rsidRPr="00A5240A">
              <w:rPr>
                <w:rFonts w:ascii="Arial"/>
                <w:b/>
                <w:spacing w:val="44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</w:t>
            </w:r>
          </w:p>
        </w:tc>
        <w:tc>
          <w:tcPr>
            <w:tcW w:w="2834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Provisions pour</w:t>
            </w:r>
            <w:r w:rsidRPr="00A5240A">
              <w:rPr>
                <w:rFonts w:ascii="Arial"/>
                <w:spacing w:val="-8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charge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1 889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852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19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745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440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1 144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412</w:t>
            </w:r>
          </w:p>
        </w:tc>
        <w:tc>
          <w:tcPr>
            <w:tcW w:w="264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1B3993" w:rsidRPr="00A5240A" w:rsidRDefault="001B399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DETTES</w:t>
            </w:r>
          </w:p>
          <w:p w:rsidR="001B3993" w:rsidRPr="00A5240A" w:rsidRDefault="00A5240A">
            <w:pPr>
              <w:pStyle w:val="TableParagraph"/>
              <w:spacing w:before="20"/>
              <w:ind w:left="22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Dettes</w:t>
            </w:r>
            <w:r w:rsidRPr="00A5240A">
              <w:rPr>
                <w:rFonts w:ascii="Arial" w:hAnsi="Arial"/>
                <w:b/>
                <w:spacing w:val="-6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financières</w:t>
            </w:r>
          </w:p>
        </w:tc>
        <w:tc>
          <w:tcPr>
            <w:tcW w:w="10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Total</w:t>
            </w:r>
            <w:r w:rsidRPr="00A5240A">
              <w:rPr>
                <w:rFonts w:ascii="Arial"/>
                <w:b/>
                <w:spacing w:val="4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0</w:t>
            </w:r>
          </w:p>
        </w:tc>
      </w:tr>
      <w:tr w:rsidR="001B3993" w:rsidRPr="001C3F58">
        <w:trPr>
          <w:trHeight w:hRule="exact" w:val="199"/>
        </w:trPr>
        <w:tc>
          <w:tcPr>
            <w:tcW w:w="3019" w:type="dxa"/>
            <w:gridSpan w:val="2"/>
            <w:vMerge w:val="restart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ACTIF</w:t>
            </w:r>
            <w:r w:rsidRPr="00A5240A">
              <w:rPr>
                <w:rFonts w:ascii="Arial"/>
                <w:b/>
                <w:spacing w:val="-5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CIRCULANT</w:t>
            </w:r>
          </w:p>
          <w:p w:rsidR="001B3993" w:rsidRPr="00A5240A" w:rsidRDefault="00A5240A">
            <w:pPr>
              <w:pStyle w:val="TableParagraph"/>
              <w:spacing w:before="13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Stocks et</w:t>
            </w:r>
            <w:r w:rsidRPr="00A5240A">
              <w:rPr>
                <w:rFonts w:ascii="Arial"/>
                <w:b/>
                <w:spacing w:val="-5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encours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C0C0C0"/>
              <w:left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1C3F58">
        <w:trPr>
          <w:trHeight w:hRule="exact" w:val="199"/>
        </w:trPr>
        <w:tc>
          <w:tcPr>
            <w:tcW w:w="3019" w:type="dxa"/>
            <w:gridSpan w:val="2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39" w:type="dxa"/>
            <w:vMerge/>
            <w:tcBorders>
              <w:left w:val="nil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Mat. Première,</w:t>
            </w:r>
            <w:r w:rsidRPr="00A5240A">
              <w:rPr>
                <w:rFonts w:ascii="Arial" w:hAnsi="Arial"/>
                <w:spacing w:val="-12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approvisionnements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64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vMerge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En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cours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Emprunt auprès des étabt. de crédit</w:t>
            </w:r>
            <w:r w:rsidRPr="00A5240A">
              <w:rPr>
                <w:rFonts w:ascii="Arial" w:hAnsi="Arial"/>
                <w:spacing w:val="-10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(1)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902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444</w:t>
            </w: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Produits intermédiaires et</w:t>
            </w:r>
            <w:r w:rsidRPr="00A5240A">
              <w:rPr>
                <w:rFonts w:ascii="Arial" w:hAnsi="Arial"/>
                <w:spacing w:val="-15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finis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11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Autres Emprunts et dettes</w:t>
            </w:r>
            <w:r w:rsidRPr="00A5240A">
              <w:rPr>
                <w:rFonts w:ascii="Arial" w:hAnsi="Arial"/>
                <w:spacing w:val="-16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financières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Marchandises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1 728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287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69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517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1 658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770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Avances et acomptes reçus sur</w:t>
            </w:r>
            <w:r w:rsidRPr="00A5240A">
              <w:rPr>
                <w:rFonts w:ascii="Arial" w:hAnsi="Arial"/>
                <w:spacing w:val="-12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commande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Av. acomptes versés sur</w:t>
            </w:r>
            <w:r w:rsidRPr="00A5240A">
              <w:rPr>
                <w:rFonts w:ascii="Arial" w:hAnsi="Arial"/>
                <w:spacing w:val="-12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commande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Dettes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Créances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Dettes fournisseurs et comptes</w:t>
            </w:r>
            <w:r w:rsidRPr="00A5240A">
              <w:rPr>
                <w:rFonts w:ascii="Arial" w:hAnsi="Arial"/>
                <w:spacing w:val="-17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rattachés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1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1 046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579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Clients et comptes</w:t>
            </w:r>
            <w:r w:rsidRPr="00A5240A">
              <w:rPr>
                <w:rFonts w:ascii="Arial" w:hAnsi="Arial"/>
                <w:spacing w:val="-10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rattachés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200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303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30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329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33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169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974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Dettes fiscales et</w:t>
            </w:r>
            <w:r w:rsidRPr="00A5240A">
              <w:rPr>
                <w:rFonts w:ascii="Arial"/>
                <w:spacing w:val="-11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sociales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2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187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758</w:t>
            </w: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Autres</w:t>
            </w:r>
            <w:r w:rsidRPr="00A5240A">
              <w:rPr>
                <w:rFonts w:ascii="Arial" w:hAnsi="Arial"/>
                <w:spacing w:val="-5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créances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62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921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62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921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Dettes sur immo. Et comptes</w:t>
            </w:r>
            <w:r w:rsidRPr="00A5240A">
              <w:rPr>
                <w:rFonts w:ascii="Arial" w:hAnsi="Arial"/>
                <w:spacing w:val="-14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rattachés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sz w:val="16"/>
                <w:lang w:val="fr-FR"/>
              </w:rPr>
              <w:t>Valeurs mobilières de</w:t>
            </w:r>
            <w:r w:rsidRPr="00A5240A">
              <w:rPr>
                <w:rFonts w:ascii="Arial" w:hAnsi="Arial"/>
                <w:spacing w:val="-10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16"/>
                <w:lang w:val="fr-FR"/>
              </w:rPr>
              <w:t>placement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Autres</w:t>
            </w:r>
            <w:r w:rsidRPr="00A5240A">
              <w:rPr>
                <w:rFonts w:ascii="Arial"/>
                <w:spacing w:val="-5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dettes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129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357</w:t>
            </w:r>
          </w:p>
        </w:tc>
      </w:tr>
      <w:tr w:rsidR="001B3993" w:rsidRPr="00A5240A">
        <w:trPr>
          <w:trHeight w:hRule="exact" w:val="204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Disponibilités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24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084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24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084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C0C0C0"/>
              <w:left w:val="nil"/>
              <w:right w:val="nil"/>
            </w:tcBorders>
          </w:tcPr>
          <w:p w:rsidR="001B3993" w:rsidRPr="00A5240A" w:rsidRDefault="00A5240A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Produits constatés</w:t>
            </w:r>
            <w:r w:rsidRPr="00A5240A">
              <w:rPr>
                <w:rFonts w:ascii="Arial" w:hAnsi="Arial"/>
                <w:b/>
                <w:spacing w:val="-9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d'avance</w:t>
            </w:r>
          </w:p>
        </w:tc>
        <w:tc>
          <w:tcPr>
            <w:tcW w:w="1039" w:type="dxa"/>
            <w:vMerge w:val="restart"/>
            <w:tcBorders>
              <w:top w:val="single" w:sz="4" w:space="0" w:color="C0C0C0"/>
              <w:left w:val="nil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Total</w:t>
            </w:r>
            <w:r>
              <w:rPr>
                <w:rFonts w:ascii="Arial"/>
                <w:b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III</w:t>
            </w:r>
          </w:p>
        </w:tc>
        <w:tc>
          <w:tcPr>
            <w:tcW w:w="953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right="62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</w:tr>
      <w:tr w:rsidR="001B3993" w:rsidRPr="00A5240A">
        <w:trPr>
          <w:trHeight w:hRule="exact" w:val="206"/>
        </w:trPr>
        <w:tc>
          <w:tcPr>
            <w:tcW w:w="3019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Charges constatées</w:t>
            </w:r>
            <w:r w:rsidRPr="00A5240A">
              <w:rPr>
                <w:rFonts w:ascii="Arial" w:hAnsi="Arial"/>
                <w:b/>
                <w:spacing w:val="-6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d'avance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56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672</w:t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8"/>
              <w:ind w:right="64"/>
              <w:jc w:val="right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0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8"/>
              <w:ind w:left="4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sz w:val="16"/>
                <w:lang w:val="fr-FR"/>
              </w:rPr>
              <w:t>56</w:t>
            </w:r>
            <w:r w:rsidRPr="00A5240A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sz w:val="16"/>
                <w:lang w:val="fr-FR"/>
              </w:rPr>
              <w:t>672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484" w:type="dxa"/>
            <w:vMerge/>
            <w:tcBorders>
              <w:left w:val="nil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1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2 266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138</w:t>
            </w:r>
          </w:p>
        </w:tc>
      </w:tr>
      <w:tr w:rsidR="001B3993" w:rsidRPr="00A5240A">
        <w:trPr>
          <w:trHeight w:hRule="exact" w:val="204"/>
        </w:trPr>
        <w:tc>
          <w:tcPr>
            <w:tcW w:w="1397" w:type="dxa"/>
            <w:vMerge w:val="restart"/>
            <w:tcBorders>
              <w:top w:val="single" w:sz="4" w:space="0" w:color="C0C0C0"/>
              <w:left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Total</w:t>
            </w:r>
            <w:r>
              <w:rPr>
                <w:rFonts w:ascii="Arial"/>
                <w:b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2 072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267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99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846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1 972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421</w:t>
            </w:r>
          </w:p>
        </w:tc>
        <w:tc>
          <w:tcPr>
            <w:tcW w:w="1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039" w:type="dxa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1B3993" w:rsidRPr="00A5240A" w:rsidRDefault="00A5240A">
            <w:pPr>
              <w:pStyle w:val="TableParagraph"/>
              <w:ind w:left="16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3 116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833</w:t>
            </w:r>
          </w:p>
        </w:tc>
      </w:tr>
      <w:tr w:rsidR="001B3993" w:rsidRPr="00A5240A">
        <w:trPr>
          <w:trHeight w:hRule="exact" w:val="206"/>
        </w:trPr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  <w:tc>
          <w:tcPr>
            <w:tcW w:w="1622" w:type="dxa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7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TOTAL</w:t>
            </w:r>
            <w:r w:rsidRPr="00A5240A">
              <w:rPr>
                <w:rFonts w:ascii="Arial" w:hAnsi="Arial"/>
                <w:b/>
                <w:spacing w:val="-9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GÉNÉRAL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3 962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119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1B3993" w:rsidRPr="00A5240A" w:rsidRDefault="00A5240A">
            <w:pPr>
              <w:pStyle w:val="TableParagraph"/>
              <w:spacing w:before="6"/>
              <w:ind w:left="19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845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286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0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b/>
                <w:sz w:val="16"/>
                <w:lang w:val="fr-FR"/>
              </w:rPr>
              <w:t>3 116</w:t>
            </w:r>
            <w:r w:rsidRPr="00A5240A">
              <w:rPr>
                <w:rFonts w:ascii="Arial"/>
                <w:b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16"/>
                <w:lang w:val="fr-FR"/>
              </w:rPr>
              <w:t>833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6"/>
              <w:ind w:left="224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 w:hAnsi="Arial"/>
                <w:b/>
                <w:sz w:val="16"/>
                <w:lang w:val="fr-FR"/>
              </w:rPr>
              <w:t>TOTAL</w:t>
            </w:r>
            <w:r w:rsidRPr="00A5240A">
              <w:rPr>
                <w:rFonts w:ascii="Arial" w:hAnsi="Arial"/>
                <w:b/>
                <w:spacing w:val="-9"/>
                <w:sz w:val="16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16"/>
                <w:lang w:val="fr-FR"/>
              </w:rPr>
              <w:t>GÉNÉRAL</w:t>
            </w:r>
          </w:p>
        </w:tc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rPr>
                <w:lang w:val="fr-FR"/>
              </w:rPr>
            </w:pPr>
          </w:p>
        </w:tc>
      </w:tr>
      <w:tr w:rsidR="001B3993" w:rsidRPr="00A5240A">
        <w:trPr>
          <w:trHeight w:hRule="exact" w:val="276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993" w:rsidRPr="00A5240A" w:rsidRDefault="00A5240A">
            <w:pPr>
              <w:pStyle w:val="TableParagraph"/>
              <w:tabs>
                <w:tab w:val="left" w:pos="9921"/>
              </w:tabs>
              <w:spacing w:before="73"/>
              <w:ind w:left="607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A5240A">
              <w:rPr>
                <w:rFonts w:ascii="Arial"/>
                <w:i/>
                <w:sz w:val="16"/>
                <w:lang w:val="fr-FR"/>
              </w:rPr>
              <w:t>(1) dont concours bancaires courants</w:t>
            </w:r>
            <w:r w:rsidRPr="00A5240A">
              <w:rPr>
                <w:rFonts w:ascii="Arial"/>
                <w:i/>
                <w:spacing w:val="-11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i/>
                <w:sz w:val="16"/>
                <w:lang w:val="fr-FR"/>
              </w:rPr>
              <w:t>:</w:t>
            </w:r>
            <w:r w:rsidRPr="00A5240A">
              <w:rPr>
                <w:rFonts w:ascii="Arial"/>
                <w:i/>
                <w:sz w:val="16"/>
                <w:lang w:val="fr-FR"/>
              </w:rPr>
              <w:tab/>
              <w:t>48</w:t>
            </w:r>
            <w:r w:rsidRPr="00A5240A">
              <w:rPr>
                <w:rFonts w:ascii="Arial"/>
                <w:i/>
                <w:spacing w:val="-2"/>
                <w:sz w:val="16"/>
                <w:lang w:val="fr-FR"/>
              </w:rPr>
              <w:t xml:space="preserve"> </w:t>
            </w:r>
            <w:r w:rsidRPr="00A5240A">
              <w:rPr>
                <w:rFonts w:ascii="Arial"/>
                <w:i/>
                <w:sz w:val="16"/>
                <w:lang w:val="fr-FR"/>
              </w:rPr>
              <w:t>918</w:t>
            </w:r>
          </w:p>
        </w:tc>
      </w:tr>
    </w:tbl>
    <w:p w:rsidR="001B3993" w:rsidRPr="00A5240A" w:rsidRDefault="001B3993">
      <w:pPr>
        <w:spacing w:before="6"/>
        <w:rPr>
          <w:rFonts w:ascii="Arial" w:eastAsia="Arial" w:hAnsi="Arial" w:cs="Arial"/>
          <w:b/>
          <w:bCs/>
          <w:sz w:val="5"/>
          <w:szCs w:val="5"/>
          <w:lang w:val="fr-FR"/>
        </w:rPr>
      </w:pPr>
    </w:p>
    <w:p w:rsidR="001B3993" w:rsidRPr="00A5240A" w:rsidRDefault="00A5240A">
      <w:pPr>
        <w:spacing w:before="71"/>
        <w:ind w:left="33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ANNEXE 9 – Tableau des</w:t>
      </w:r>
      <w:r w:rsidRPr="00A5240A">
        <w:rPr>
          <w:rFonts w:ascii="Arial" w:eastAsia="Arial" w:hAnsi="Arial" w:cs="Arial"/>
          <w:b/>
          <w:bCs/>
          <w:spacing w:val="-8"/>
          <w:sz w:val="23"/>
          <w:szCs w:val="2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ratios</w:t>
      </w:r>
    </w:p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10"/>
          <w:szCs w:val="10"/>
          <w:lang w:val="fr-FR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2904"/>
        <w:gridCol w:w="1277"/>
        <w:gridCol w:w="1277"/>
        <w:gridCol w:w="4632"/>
      </w:tblGrid>
      <w:tr w:rsidR="001B3993" w:rsidRPr="00A5240A">
        <w:trPr>
          <w:trHeight w:hRule="exact" w:val="701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:rsidR="001B3993" w:rsidRPr="00A5240A" w:rsidRDefault="00A5240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Ratios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line="225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« «</w:t>
            </w:r>
            <w:r w:rsidRPr="00A5240A">
              <w:rPr>
                <w:rFonts w:ascii="Arial" w:hAnsi="Arial"/>
                <w:b/>
                <w:spacing w:val="1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pacing w:val="-3"/>
                <w:sz w:val="20"/>
                <w:lang w:val="fr-FR"/>
              </w:rPr>
              <w:t>Au</w:t>
            </w:r>
          </w:p>
          <w:p w:rsidR="001B3993" w:rsidRPr="00A5240A" w:rsidRDefault="00A5240A">
            <w:pPr>
              <w:pStyle w:val="TableParagraph"/>
              <w:ind w:left="218" w:right="213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goût</w:t>
            </w:r>
            <w:r w:rsidRPr="00A5240A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des</w:t>
            </w:r>
            <w:r w:rsidRPr="00A5240A">
              <w:rPr>
                <w:rFonts w:ascii="Arial" w:hAnsi="Arial"/>
                <w:b/>
                <w:w w:val="99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livres»»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0"/>
              <w:ind w:left="199" w:right="199" w:firstLine="6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Secteur</w:t>
            </w:r>
            <w:r w:rsidRPr="00A5240A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fr-FR"/>
              </w:rPr>
              <w:t xml:space="preserve"> </w:t>
            </w:r>
            <w:r w:rsidRPr="00A5240A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d’activité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1B399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</w:pPr>
          </w:p>
          <w:p w:rsidR="001B3993" w:rsidRPr="00A5240A" w:rsidRDefault="00A5240A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Mode de</w:t>
            </w:r>
            <w:r w:rsidRPr="00A5240A">
              <w:rPr>
                <w:rFonts w:ascii="Arial"/>
                <w:b/>
                <w:spacing w:val="-11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20"/>
                <w:lang w:val="fr-FR"/>
              </w:rPr>
              <w:t>calcul</w:t>
            </w:r>
          </w:p>
        </w:tc>
      </w:tr>
      <w:tr w:rsidR="001B3993" w:rsidRPr="001C3F58">
        <w:trPr>
          <w:trHeight w:hRule="exact" w:val="49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4"/>
              <w:ind w:left="6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b/>
                <w:sz w:val="20"/>
                <w:lang w:val="fr-FR"/>
              </w:rPr>
              <w:t>Rotation du</w:t>
            </w:r>
            <w:r w:rsidRPr="00A5240A">
              <w:rPr>
                <w:rFonts w:ascii="Arial"/>
                <w:b/>
                <w:spacing w:val="-12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b/>
                <w:sz w:val="20"/>
                <w:lang w:val="fr-FR"/>
              </w:rPr>
              <w:t>stock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7"/>
              <w:ind w:left="22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165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7"/>
              <w:ind w:left="2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132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7"/>
              <w:ind w:left="1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(Stock moyen/achats de marchandises HT) x</w:t>
            </w:r>
            <w:r w:rsidRPr="00A5240A">
              <w:rPr>
                <w:rFonts w:ascii="Arial"/>
                <w:spacing w:val="-20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360</w:t>
            </w:r>
          </w:p>
        </w:tc>
      </w:tr>
      <w:tr w:rsidR="001B3993" w:rsidRPr="00A5240A">
        <w:trPr>
          <w:trHeight w:hRule="exact" w:val="43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5"/>
              <w:ind w:left="36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Durée du crédit</w:t>
            </w:r>
            <w:r w:rsidRPr="00A5240A">
              <w:rPr>
                <w:rFonts w:ascii="Arial" w:hAnsi="Arial"/>
                <w:b/>
                <w:spacing w:val="-16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clients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8"/>
              <w:ind w:left="2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11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8"/>
              <w:ind w:left="2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15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98"/>
              <w:ind w:left="98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(Créances/Ventes TTC) x</w:t>
            </w:r>
            <w:r w:rsidRPr="00A5240A">
              <w:rPr>
                <w:rFonts w:ascii="Arial" w:hAnsi="Arial"/>
                <w:spacing w:val="-16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360</w:t>
            </w:r>
          </w:p>
        </w:tc>
      </w:tr>
      <w:tr w:rsidR="001B3993" w:rsidRPr="00A5240A">
        <w:trPr>
          <w:trHeight w:hRule="exact" w:val="4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2" w:line="228" w:lineRule="exact"/>
              <w:ind w:left="839" w:right="714" w:hanging="12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Durée du</w:t>
            </w:r>
            <w:r w:rsidRPr="00A5240A">
              <w:rPr>
                <w:rFonts w:ascii="Arial" w:hAnsi="Arial"/>
                <w:b/>
                <w:spacing w:val="-7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crédit</w:t>
            </w:r>
            <w:r w:rsidRPr="00A5240A">
              <w:rPr>
                <w:rFonts w:ascii="Arial" w:hAnsi="Arial"/>
                <w:b/>
                <w:w w:val="99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fournisseurs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5"/>
              <w:ind w:left="2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20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5"/>
              <w:ind w:left="27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35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jours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15"/>
              <w:ind w:left="112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(Dettes/Achats TTC) x</w:t>
            </w:r>
            <w:r w:rsidRPr="00A5240A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360</w:t>
            </w:r>
          </w:p>
        </w:tc>
      </w:tr>
      <w:tr w:rsidR="001B3993" w:rsidRPr="001C3F58">
        <w:trPr>
          <w:trHeight w:hRule="exact" w:val="509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29"/>
              <w:ind w:left="27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Indépendance</w:t>
            </w:r>
            <w:r w:rsidRPr="00A5240A">
              <w:rPr>
                <w:rFonts w:ascii="Arial" w:hAnsi="Arial"/>
                <w:b/>
                <w:spacing w:val="-18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financière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31"/>
              <w:ind w:left="35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106</w:t>
            </w:r>
            <w:r w:rsidRPr="00A5240A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31"/>
              <w:ind w:left="40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94</w:t>
            </w:r>
            <w:r w:rsidRPr="00A5240A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%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31"/>
              <w:ind w:left="11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(emprunts et dettes financières/Capitaux</w:t>
            </w:r>
            <w:r w:rsidRPr="00A5240A">
              <w:rPr>
                <w:rFonts w:ascii="Arial" w:hAnsi="Arial"/>
                <w:spacing w:val="-30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propres)</w:t>
            </w:r>
          </w:p>
        </w:tc>
      </w:tr>
      <w:tr w:rsidR="001B3993" w:rsidRPr="001C3F58">
        <w:trPr>
          <w:trHeight w:hRule="exact" w:val="564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43"/>
              <w:ind w:left="691" w:right="692" w:firstLine="19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b/>
                <w:sz w:val="20"/>
                <w:lang w:val="fr-FR"/>
              </w:rPr>
              <w:t>Capacité</w:t>
            </w:r>
            <w:r w:rsidRPr="00A5240A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de</w:t>
            </w:r>
            <w:r w:rsidRPr="00A5240A">
              <w:rPr>
                <w:rFonts w:ascii="Arial" w:hAnsi="Arial"/>
                <w:b/>
                <w:w w:val="99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b/>
                <w:sz w:val="20"/>
                <w:lang w:val="fr-FR"/>
              </w:rPr>
              <w:t>remboursement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60"/>
              <w:ind w:left="25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2,64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ans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60"/>
              <w:ind w:left="24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/>
                <w:sz w:val="20"/>
                <w:lang w:val="fr-FR"/>
              </w:rPr>
              <w:t>2,99</w:t>
            </w:r>
            <w:r w:rsidRPr="00A5240A">
              <w:rPr>
                <w:rFonts w:ascii="Arial"/>
                <w:spacing w:val="-8"/>
                <w:sz w:val="20"/>
                <w:lang w:val="fr-FR"/>
              </w:rPr>
              <w:t xml:space="preserve"> </w:t>
            </w:r>
            <w:r w:rsidRPr="00A5240A">
              <w:rPr>
                <w:rFonts w:ascii="Arial"/>
                <w:sz w:val="20"/>
                <w:lang w:val="fr-FR"/>
              </w:rPr>
              <w:t>ans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3" w:rsidRPr="00A5240A" w:rsidRDefault="00A5240A">
            <w:pPr>
              <w:pStyle w:val="TableParagraph"/>
              <w:spacing w:before="160"/>
              <w:ind w:left="66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5240A">
              <w:rPr>
                <w:rFonts w:ascii="Arial" w:hAnsi="Arial"/>
                <w:sz w:val="20"/>
                <w:lang w:val="fr-FR"/>
              </w:rPr>
              <w:t>(Emprunts et dettes</w:t>
            </w:r>
            <w:r w:rsidRPr="00A5240A">
              <w:rPr>
                <w:rFonts w:ascii="Arial" w:hAnsi="Arial"/>
                <w:spacing w:val="-23"/>
                <w:sz w:val="20"/>
                <w:lang w:val="fr-FR"/>
              </w:rPr>
              <w:t xml:space="preserve"> </w:t>
            </w:r>
            <w:r w:rsidRPr="00A5240A">
              <w:rPr>
                <w:rFonts w:ascii="Arial" w:hAnsi="Arial"/>
                <w:sz w:val="20"/>
                <w:lang w:val="fr-FR"/>
              </w:rPr>
              <w:t>financières/CAF)</w:t>
            </w:r>
          </w:p>
        </w:tc>
      </w:tr>
    </w:tbl>
    <w:p w:rsidR="001B3993" w:rsidRPr="00A5240A" w:rsidRDefault="001B3993">
      <w:pPr>
        <w:spacing w:before="4"/>
        <w:rPr>
          <w:rFonts w:ascii="Arial" w:eastAsia="Arial" w:hAnsi="Arial" w:cs="Arial"/>
          <w:b/>
          <w:bCs/>
          <w:sz w:val="5"/>
          <w:szCs w:val="5"/>
          <w:lang w:val="fr-FR"/>
        </w:rPr>
      </w:pPr>
    </w:p>
    <w:p w:rsidR="001B3993" w:rsidRPr="00A5240A" w:rsidRDefault="00A5240A">
      <w:pPr>
        <w:spacing w:before="71"/>
        <w:ind w:left="1147"/>
        <w:rPr>
          <w:rFonts w:ascii="Arial" w:eastAsia="Arial" w:hAnsi="Arial" w:cs="Arial"/>
          <w:sz w:val="23"/>
          <w:szCs w:val="23"/>
          <w:lang w:val="fr-FR"/>
        </w:rPr>
      </w:pP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ANNEXE 10 – Extrait d’une étude sur la situation des librairies</w:t>
      </w:r>
      <w:r w:rsidRPr="00A5240A">
        <w:rPr>
          <w:rFonts w:ascii="Arial" w:eastAsia="Arial" w:hAnsi="Arial" w:cs="Arial"/>
          <w:b/>
          <w:bCs/>
          <w:spacing w:val="-28"/>
          <w:sz w:val="23"/>
          <w:szCs w:val="23"/>
          <w:lang w:val="fr-FR"/>
        </w:rPr>
        <w:t xml:space="preserve"> </w:t>
      </w:r>
      <w:r w:rsidRPr="00A5240A">
        <w:rPr>
          <w:rFonts w:ascii="Arial" w:eastAsia="Arial" w:hAnsi="Arial" w:cs="Arial"/>
          <w:b/>
          <w:bCs/>
          <w:sz w:val="23"/>
          <w:szCs w:val="23"/>
          <w:lang w:val="fr-FR"/>
        </w:rPr>
        <w:t>indépendantes</w:t>
      </w:r>
    </w:p>
    <w:p w:rsidR="001B3993" w:rsidRPr="00A5240A" w:rsidRDefault="001B3993">
      <w:pPr>
        <w:spacing w:before="9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1B3993" w:rsidRPr="00A5240A" w:rsidRDefault="00CF4156">
      <w:pPr>
        <w:spacing w:line="3223" w:lineRule="exact"/>
        <w:ind w:left="36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position w:val="-63"/>
          <w:sz w:val="20"/>
          <w:szCs w:val="20"/>
          <w:lang w:val="fr-FR"/>
        </w:rPr>
      </w:r>
      <w:r>
        <w:rPr>
          <w:rFonts w:ascii="Arial" w:eastAsia="Arial" w:hAnsi="Arial" w:cs="Arial"/>
          <w:position w:val="-63"/>
          <w:sz w:val="20"/>
          <w:szCs w:val="20"/>
          <w:lang w:val="fr-FR"/>
        </w:rPr>
        <w:pict>
          <v:shape id="_x0000_s1037" type="#_x0000_t202" style="width:505.7pt;height:161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C3F58" w:rsidRPr="00A5240A" w:rsidRDefault="001C3F58">
                  <w:pPr>
                    <w:spacing w:before="16"/>
                    <w:ind w:left="187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</w:pP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Donn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  <w:lang w:val="fr-FR"/>
                    </w:rPr>
                    <w:t>ée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  <w:lang w:val="fr-FR"/>
                    </w:rPr>
                    <w:t>l’a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nn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2"/>
                      <w:w w:val="99"/>
                      <w:sz w:val="20"/>
                      <w:szCs w:val="20"/>
                      <w:lang w:val="fr-FR"/>
                    </w:rPr>
                    <w:t>2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spacing w:val="-1"/>
                      <w:w w:val="99"/>
                      <w:sz w:val="20"/>
                      <w:szCs w:val="20"/>
                      <w:lang w:val="fr-FR"/>
                    </w:rPr>
                    <w:t>01</w:t>
                  </w:r>
                  <w:r w:rsidRPr="00A5240A">
                    <w:rPr>
                      <w:rFonts w:ascii="Arial" w:eastAsia="Arial" w:hAnsi="Arial" w:cs="Arial"/>
                      <w:b/>
                      <w:bCs/>
                      <w:w w:val="99"/>
                      <w:sz w:val="20"/>
                      <w:szCs w:val="20"/>
                      <w:lang w:val="fr-FR"/>
                    </w:rPr>
                    <w:t>5</w:t>
                  </w:r>
                </w:p>
                <w:p w:rsidR="001C3F58" w:rsidRPr="00A5240A" w:rsidRDefault="001C3F58">
                  <w:pPr>
                    <w:ind w:left="187" w:right="105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</w:pP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it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iè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: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ent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hut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q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ha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ge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–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4"/>
                      <w:w w:val="99"/>
                      <w:sz w:val="20"/>
                      <w:szCs w:val="20"/>
                      <w:lang w:val="fr-FR"/>
                    </w:rPr>
                    <w:t>y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rt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tê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-,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ul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0,6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%.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Pa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lè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5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5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ép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ulté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 w:rsidRPr="00A5240A">
                    <w:rPr>
                      <w:rFonts w:ascii="Arial" w:eastAsia="Arial" w:hAnsi="Arial" w:cs="Arial"/>
                      <w:spacing w:val="1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4"/>
                      <w:w w:val="99"/>
                      <w:sz w:val="20"/>
                      <w:szCs w:val="20"/>
                      <w:lang w:val="fr-FR"/>
                    </w:rPr>
                    <w:t>y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d’e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x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ita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. 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’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’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aug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enta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no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no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auté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ea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to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k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3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j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à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el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è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te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g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ente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pe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3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’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x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.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r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que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oin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oin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inan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lè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s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ép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.</w:t>
                  </w:r>
                </w:p>
                <w:p w:rsidR="001C3F58" w:rsidRPr="00A5240A" w:rsidRDefault="001C3F58">
                  <w:pPr>
                    <w:ind w:left="187" w:right="104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</w:pP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Sou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et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to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k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ou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8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dan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18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7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re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leu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FR.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4"/>
                      <w:w w:val="99"/>
                      <w:sz w:val="20"/>
                      <w:szCs w:val="20"/>
                      <w:lang w:val="fr-FR"/>
                    </w:rPr>
                    <w:t>y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atégie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pou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x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ge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pa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ati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s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pe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qua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hoi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x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aga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.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lib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ai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a 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l’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g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5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int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8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’a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4"/>
                      <w:w w:val="99"/>
                      <w:sz w:val="20"/>
                      <w:szCs w:val="20"/>
                      <w:lang w:val="fr-FR"/>
                    </w:rPr>
                    <w:t>m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lu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8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po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b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(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</w:t>
                  </w:r>
                  <w:r w:rsidRPr="00A5240A">
                    <w:rPr>
                      <w:rFonts w:ascii="Arial" w:eastAsia="Arial" w:hAnsi="Arial" w:cs="Arial"/>
                      <w:spacing w:val="-2"/>
                      <w:w w:val="99"/>
                      <w:sz w:val="20"/>
                      <w:szCs w:val="20"/>
                      <w:lang w:val="fr-FR"/>
                    </w:rPr>
                    <w:t>v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4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p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6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 xml:space="preserve">rs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éati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,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j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ouet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…),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q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f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id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é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s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n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d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3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li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nt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è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l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en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un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c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a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t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spacing w:val="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à</w:t>
                  </w:r>
                  <w:r w:rsidRPr="00A5240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eastAsia="Arial" w:hAnsi="Arial" w:cs="Arial"/>
                      <w:spacing w:val="1"/>
                      <w:w w:val="99"/>
                      <w:sz w:val="20"/>
                      <w:szCs w:val="20"/>
                      <w:lang w:val="fr-FR"/>
                    </w:rPr>
                    <w:t>j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o</w:t>
                  </w:r>
                  <w:r w:rsidRPr="00A5240A">
                    <w:rPr>
                      <w:rFonts w:ascii="Arial" w:eastAsia="Arial" w:hAnsi="Arial" w:cs="Arial"/>
                      <w:spacing w:val="2"/>
                      <w:w w:val="99"/>
                      <w:sz w:val="20"/>
                      <w:szCs w:val="20"/>
                      <w:lang w:val="fr-FR"/>
                    </w:rPr>
                    <w:t>u</w:t>
                  </w:r>
                  <w:r w:rsidRPr="00A5240A">
                    <w:rPr>
                      <w:rFonts w:ascii="Arial" w:eastAsia="Arial" w:hAnsi="Arial" w:cs="Arial"/>
                      <w:spacing w:val="-1"/>
                      <w:w w:val="99"/>
                      <w:sz w:val="20"/>
                      <w:szCs w:val="20"/>
                      <w:lang w:val="fr-FR"/>
                    </w:rPr>
                    <w:t>e</w:t>
                  </w:r>
                  <w:r w:rsidRPr="00A5240A">
                    <w:rPr>
                      <w:rFonts w:ascii="Arial" w:eastAsia="Arial" w:hAnsi="Arial" w:cs="Arial"/>
                      <w:w w:val="99"/>
                      <w:sz w:val="20"/>
                      <w:szCs w:val="20"/>
                      <w:lang w:val="fr-FR"/>
                    </w:rPr>
                    <w:t>r.</w:t>
                  </w:r>
                </w:p>
                <w:p w:rsidR="001C3F58" w:rsidRPr="00A5240A" w:rsidRDefault="001C3F58">
                  <w:pPr>
                    <w:spacing w:line="184" w:lineRule="exact"/>
                    <w:ind w:left="187"/>
                    <w:jc w:val="both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É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ude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XE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F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b/>
                      <w:spacing w:val="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ré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li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sé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pour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le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pacing w:val="3"/>
                      <w:sz w:val="16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b/>
                      <w:spacing w:val="-6"/>
                      <w:sz w:val="16"/>
                      <w:lang w:val="fr-FR"/>
                    </w:rPr>
                    <w:t>y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ndi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ca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t de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la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l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ib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ra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ie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fra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n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ç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a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s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le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m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ini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stèr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de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la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r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e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e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t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 xml:space="preserve"> 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de 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>l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 xml:space="preserve">a 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c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b/>
                      <w:spacing w:val="-2"/>
                      <w:sz w:val="16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b/>
                      <w:spacing w:val="1"/>
                      <w:sz w:val="16"/>
                      <w:lang w:val="fr-FR"/>
                    </w:rPr>
                    <w:t>m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u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ni</w:t>
                  </w:r>
                  <w:r w:rsidRPr="00A5240A">
                    <w:rPr>
                      <w:rFonts w:ascii="Arial" w:hAnsi="Arial"/>
                      <w:b/>
                      <w:spacing w:val="-1"/>
                      <w:sz w:val="16"/>
                      <w:lang w:val="fr-FR"/>
                    </w:rPr>
                    <w:t>cat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i</w:t>
                  </w:r>
                  <w:r w:rsidRPr="00A5240A">
                    <w:rPr>
                      <w:rFonts w:ascii="Arial" w:hAnsi="Arial"/>
                      <w:b/>
                      <w:spacing w:val="-3"/>
                      <w:sz w:val="16"/>
                      <w:lang w:val="fr-FR"/>
                    </w:rPr>
                    <w:t>o</w:t>
                  </w:r>
                  <w:r w:rsidRPr="00A5240A">
                    <w:rPr>
                      <w:rFonts w:ascii="Arial" w:hAnsi="Arial"/>
                      <w:b/>
                      <w:sz w:val="16"/>
                      <w:lang w:val="fr-FR"/>
                    </w:rPr>
                    <w:t>n</w:t>
                  </w:r>
                </w:p>
              </w:txbxContent>
            </v:textbox>
          </v:shape>
        </w:pict>
      </w:r>
    </w:p>
    <w:sectPr w:rsidR="001B3993" w:rsidRPr="00A5240A">
      <w:pgSz w:w="11900" w:h="16840"/>
      <w:pgMar w:top="800" w:right="580" w:bottom="940" w:left="58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56" w:rsidRDefault="00CF4156">
      <w:r>
        <w:separator/>
      </w:r>
    </w:p>
  </w:endnote>
  <w:endnote w:type="continuationSeparator" w:id="0">
    <w:p w:rsidR="00CF4156" w:rsidRDefault="00CF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F9" w:rsidRDefault="00732C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58" w:rsidRDefault="00CF41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1.5pt;margin-top:793.95pt;width:69.95pt;height:13.05pt;z-index:-59656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16</w:t>
                </w:r>
                <w:r>
                  <w:rPr>
                    <w:rFonts w:ascii="Arial"/>
                    <w:b/>
                    <w:spacing w:val="1"/>
                  </w:rPr>
                  <w:t>G</w:t>
                </w:r>
                <w:r>
                  <w:rPr>
                    <w:rFonts w:ascii="Arial"/>
                    <w:b/>
                    <w:spacing w:val="-1"/>
                  </w:rPr>
                  <w:t>EF</w:t>
                </w:r>
                <w:r>
                  <w:rPr>
                    <w:rFonts w:ascii="Arial"/>
                    <w:b/>
                    <w:spacing w:val="-2"/>
                  </w:rPr>
                  <w:t>I</w:t>
                </w:r>
                <w:r>
                  <w:rPr>
                    <w:rFonts w:ascii="Arial"/>
                    <w:b/>
                    <w:spacing w:val="1"/>
                  </w:rPr>
                  <w:t>M</w:t>
                </w:r>
                <w:r>
                  <w:rPr>
                    <w:rFonts w:ascii="Arial"/>
                    <w:b/>
                    <w:spacing w:val="-1"/>
                  </w:rPr>
                  <w:t>LR</w:t>
                </w:r>
                <w:r>
                  <w:rPr>
                    <w:rFonts w:ascii="Arial"/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92.75pt;margin-top:793.95pt;width:24.5pt;height:13.05pt;z-index:-59632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32CF9">
                  <w:rPr>
                    <w:rFonts w:ascii="Arial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</w:rPr>
                  <w:t>/</w:t>
                </w:r>
                <w:r>
                  <w:rPr>
                    <w:rFonts w:ascii="Arial"/>
                    <w:b/>
                    <w:spacing w:val="-1"/>
                  </w:rPr>
                  <w:t>1</w:t>
                </w:r>
                <w:r>
                  <w:rPr>
                    <w:rFonts w:ascii="Arial"/>
                    <w:b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F9" w:rsidRDefault="00732CF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58" w:rsidRDefault="00CF41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.5pt;margin-top:793.95pt;width:69.95pt;height:13.05pt;z-index:-59608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16</w:t>
                </w:r>
                <w:r>
                  <w:rPr>
                    <w:rFonts w:ascii="Arial"/>
                    <w:b/>
                    <w:spacing w:val="1"/>
                  </w:rPr>
                  <w:t>G</w:t>
                </w:r>
                <w:r>
                  <w:rPr>
                    <w:rFonts w:ascii="Arial"/>
                    <w:b/>
                    <w:spacing w:val="-1"/>
                  </w:rPr>
                  <w:t>EF</w:t>
                </w:r>
                <w:r>
                  <w:rPr>
                    <w:rFonts w:ascii="Arial"/>
                    <w:b/>
                    <w:spacing w:val="-2"/>
                  </w:rPr>
                  <w:t>I</w:t>
                </w:r>
                <w:r>
                  <w:rPr>
                    <w:rFonts w:ascii="Arial"/>
                    <w:b/>
                    <w:spacing w:val="1"/>
                  </w:rPr>
                  <w:t>M</w:t>
                </w:r>
                <w:r>
                  <w:rPr>
                    <w:rFonts w:ascii="Arial"/>
                    <w:b/>
                    <w:spacing w:val="-1"/>
                  </w:rPr>
                  <w:t>LR</w:t>
                </w:r>
                <w:r>
                  <w:rPr>
                    <w:rFonts w:ascii="Arial"/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2.75pt;margin-top:793.95pt;width:24.5pt;height:18.7pt;z-index:-59584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32CF9">
                  <w:rPr>
                    <w:rFonts w:ascii="Arial"/>
                    <w:b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</w:rPr>
                  <w:t>/</w:t>
                </w:r>
                <w:r>
                  <w:rPr>
                    <w:rFonts w:ascii="Arial"/>
                    <w:b/>
                    <w:spacing w:val="-1"/>
                  </w:rPr>
                  <w:t>1</w:t>
                </w:r>
                <w:r>
                  <w:rPr>
                    <w:rFonts w:ascii="Arial"/>
                    <w:b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58" w:rsidRDefault="00CF41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1.5pt;margin-top:799.55pt;width:69.95pt;height:13.05pt;z-index:-59560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16</w:t>
                </w:r>
                <w:r>
                  <w:rPr>
                    <w:rFonts w:ascii="Arial"/>
                    <w:b/>
                    <w:spacing w:val="1"/>
                  </w:rPr>
                  <w:t>G</w:t>
                </w:r>
                <w:r>
                  <w:rPr>
                    <w:rFonts w:ascii="Arial"/>
                    <w:b/>
                    <w:spacing w:val="-1"/>
                  </w:rPr>
                  <w:t>EF</w:t>
                </w:r>
                <w:r>
                  <w:rPr>
                    <w:rFonts w:ascii="Arial"/>
                    <w:b/>
                    <w:spacing w:val="-2"/>
                  </w:rPr>
                  <w:t>I</w:t>
                </w:r>
                <w:r>
                  <w:rPr>
                    <w:rFonts w:ascii="Arial"/>
                    <w:b/>
                    <w:spacing w:val="1"/>
                  </w:rPr>
                  <w:t>M</w:t>
                </w:r>
                <w:r>
                  <w:rPr>
                    <w:rFonts w:ascii="Arial"/>
                    <w:b/>
                    <w:spacing w:val="-1"/>
                  </w:rPr>
                  <w:t>LR</w:t>
                </w:r>
                <w:r>
                  <w:rPr>
                    <w:rFonts w:ascii="Arial"/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2.75pt;margin-top:799.55pt;width:24.5pt;height:13.05pt;z-index:-59536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32CF9">
                  <w:rPr>
                    <w:rFonts w:ascii="Arial"/>
                    <w:b/>
                    <w:noProof/>
                  </w:rPr>
                  <w:t>8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</w:rPr>
                  <w:t>/</w:t>
                </w:r>
                <w:r>
                  <w:rPr>
                    <w:rFonts w:ascii="Arial"/>
                    <w:b/>
                    <w:spacing w:val="-1"/>
                  </w:rPr>
                  <w:t>1</w:t>
                </w:r>
                <w:r>
                  <w:rPr>
                    <w:rFonts w:ascii="Arial"/>
                    <w:b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58" w:rsidRDefault="00CF415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5pt;margin-top:793.95pt;width:69.95pt;height:13.05pt;z-index:-59512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16</w:t>
                </w:r>
                <w:r>
                  <w:rPr>
                    <w:rFonts w:ascii="Arial"/>
                    <w:b/>
                    <w:spacing w:val="1"/>
                  </w:rPr>
                  <w:t>G</w:t>
                </w:r>
                <w:r>
                  <w:rPr>
                    <w:rFonts w:ascii="Arial"/>
                    <w:b/>
                    <w:spacing w:val="-1"/>
                  </w:rPr>
                  <w:t>EF</w:t>
                </w:r>
                <w:r>
                  <w:rPr>
                    <w:rFonts w:ascii="Arial"/>
                    <w:b/>
                    <w:spacing w:val="-2"/>
                  </w:rPr>
                  <w:t>I</w:t>
                </w:r>
                <w:r>
                  <w:rPr>
                    <w:rFonts w:ascii="Arial"/>
                    <w:b/>
                    <w:spacing w:val="1"/>
                  </w:rPr>
                  <w:t>M</w:t>
                </w:r>
                <w:r>
                  <w:rPr>
                    <w:rFonts w:ascii="Arial"/>
                    <w:b/>
                    <w:spacing w:val="-1"/>
                  </w:rPr>
                  <w:t>LR</w:t>
                </w:r>
                <w:r>
                  <w:rPr>
                    <w:rFonts w:ascii="Arial"/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6.65pt;margin-top:793.95pt;width:30.65pt;height:18.7pt;z-index:-59488;mso-position-horizontal-relative:page;mso-position-vertical-relative:page" filled="f" stroked="f">
          <v:textbox inset="0,0,0,0">
            <w:txbxContent>
              <w:p w:rsidR="001C3F58" w:rsidRDefault="001C3F5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32CF9">
                  <w:rPr>
                    <w:rFonts w:ascii="Arial"/>
                    <w:b/>
                    <w:noProof/>
                  </w:rP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1"/>
                  </w:rPr>
                  <w:t>/</w:t>
                </w:r>
                <w:r>
                  <w:rPr>
                    <w:rFonts w:ascii="Arial"/>
                    <w:b/>
                    <w:spacing w:val="-1"/>
                  </w:rPr>
                  <w:t>1</w:t>
                </w:r>
                <w:r>
                  <w:rPr>
                    <w:rFonts w:ascii="Arial"/>
                    <w:b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56" w:rsidRDefault="00CF4156">
      <w:r>
        <w:separator/>
      </w:r>
    </w:p>
  </w:footnote>
  <w:footnote w:type="continuationSeparator" w:id="0">
    <w:p w:rsidR="00CF4156" w:rsidRDefault="00CF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F9" w:rsidRDefault="00732C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F9" w:rsidRDefault="00732C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F9" w:rsidRDefault="00732C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7AD"/>
    <w:multiLevelType w:val="hybridMultilevel"/>
    <w:tmpl w:val="B2EA69AA"/>
    <w:lvl w:ilvl="0" w:tplc="255C8142">
      <w:start w:val="1"/>
      <w:numFmt w:val="decimal"/>
      <w:lvlText w:val="%1."/>
      <w:lvlJc w:val="left"/>
      <w:pPr>
        <w:ind w:left="632" w:hanging="425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6BE0B4A">
      <w:start w:val="1"/>
      <w:numFmt w:val="lowerLetter"/>
      <w:lvlText w:val="%2)"/>
      <w:lvlJc w:val="left"/>
      <w:pPr>
        <w:ind w:left="939" w:hanging="28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8B887E14">
      <w:start w:val="1"/>
      <w:numFmt w:val="bullet"/>
      <w:lvlText w:val="•"/>
      <w:lvlJc w:val="left"/>
      <w:pPr>
        <w:ind w:left="1991" w:hanging="284"/>
      </w:pPr>
      <w:rPr>
        <w:rFonts w:hint="default"/>
      </w:rPr>
    </w:lvl>
    <w:lvl w:ilvl="3" w:tplc="67B059BC">
      <w:start w:val="1"/>
      <w:numFmt w:val="bullet"/>
      <w:lvlText w:val="•"/>
      <w:lvlJc w:val="left"/>
      <w:pPr>
        <w:ind w:left="3042" w:hanging="284"/>
      </w:pPr>
      <w:rPr>
        <w:rFonts w:hint="default"/>
      </w:rPr>
    </w:lvl>
    <w:lvl w:ilvl="4" w:tplc="F61C246C">
      <w:start w:val="1"/>
      <w:numFmt w:val="bullet"/>
      <w:lvlText w:val="•"/>
      <w:lvlJc w:val="left"/>
      <w:pPr>
        <w:ind w:left="4093" w:hanging="284"/>
      </w:pPr>
      <w:rPr>
        <w:rFonts w:hint="default"/>
      </w:rPr>
    </w:lvl>
    <w:lvl w:ilvl="5" w:tplc="B720DCE4">
      <w:start w:val="1"/>
      <w:numFmt w:val="bullet"/>
      <w:lvlText w:val="•"/>
      <w:lvlJc w:val="left"/>
      <w:pPr>
        <w:ind w:left="5144" w:hanging="284"/>
      </w:pPr>
      <w:rPr>
        <w:rFonts w:hint="default"/>
      </w:rPr>
    </w:lvl>
    <w:lvl w:ilvl="6" w:tplc="9DAE83CA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54A6F252">
      <w:start w:val="1"/>
      <w:numFmt w:val="bullet"/>
      <w:lvlText w:val="•"/>
      <w:lvlJc w:val="left"/>
      <w:pPr>
        <w:ind w:left="7246" w:hanging="284"/>
      </w:pPr>
      <w:rPr>
        <w:rFonts w:hint="default"/>
      </w:rPr>
    </w:lvl>
    <w:lvl w:ilvl="8" w:tplc="E13C7B32">
      <w:start w:val="1"/>
      <w:numFmt w:val="bullet"/>
      <w:lvlText w:val="•"/>
      <w:lvlJc w:val="left"/>
      <w:pPr>
        <w:ind w:left="8297" w:hanging="284"/>
      </w:pPr>
      <w:rPr>
        <w:rFonts w:hint="default"/>
      </w:rPr>
    </w:lvl>
  </w:abstractNum>
  <w:abstractNum w:abstractNumId="1" w15:restartNumberingAfterBreak="0">
    <w:nsid w:val="3A87140F"/>
    <w:multiLevelType w:val="hybridMultilevel"/>
    <w:tmpl w:val="5D76EBBE"/>
    <w:lvl w:ilvl="0" w:tplc="74BE01E0">
      <w:start w:val="1"/>
      <w:numFmt w:val="decimal"/>
      <w:lvlText w:val="%1."/>
      <w:lvlJc w:val="left"/>
      <w:pPr>
        <w:ind w:left="656" w:hanging="425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703E815C">
      <w:start w:val="1"/>
      <w:numFmt w:val="bullet"/>
      <w:lvlText w:val="•"/>
      <w:lvlJc w:val="left"/>
      <w:pPr>
        <w:ind w:left="1634" w:hanging="425"/>
      </w:pPr>
      <w:rPr>
        <w:rFonts w:hint="default"/>
      </w:rPr>
    </w:lvl>
    <w:lvl w:ilvl="2" w:tplc="3A0C30B4">
      <w:start w:val="1"/>
      <w:numFmt w:val="bullet"/>
      <w:lvlText w:val="•"/>
      <w:lvlJc w:val="left"/>
      <w:pPr>
        <w:ind w:left="2608" w:hanging="425"/>
      </w:pPr>
      <w:rPr>
        <w:rFonts w:hint="default"/>
      </w:rPr>
    </w:lvl>
    <w:lvl w:ilvl="3" w:tplc="DFBE042A">
      <w:start w:val="1"/>
      <w:numFmt w:val="bullet"/>
      <w:lvlText w:val="•"/>
      <w:lvlJc w:val="left"/>
      <w:pPr>
        <w:ind w:left="3582" w:hanging="425"/>
      </w:pPr>
      <w:rPr>
        <w:rFonts w:hint="default"/>
      </w:rPr>
    </w:lvl>
    <w:lvl w:ilvl="4" w:tplc="29AAD8BE">
      <w:start w:val="1"/>
      <w:numFmt w:val="bullet"/>
      <w:lvlText w:val="•"/>
      <w:lvlJc w:val="left"/>
      <w:pPr>
        <w:ind w:left="4556" w:hanging="425"/>
      </w:pPr>
      <w:rPr>
        <w:rFonts w:hint="default"/>
      </w:rPr>
    </w:lvl>
    <w:lvl w:ilvl="5" w:tplc="9DCE8FD4">
      <w:start w:val="1"/>
      <w:numFmt w:val="bullet"/>
      <w:lvlText w:val="•"/>
      <w:lvlJc w:val="left"/>
      <w:pPr>
        <w:ind w:left="5530" w:hanging="425"/>
      </w:pPr>
      <w:rPr>
        <w:rFonts w:hint="default"/>
      </w:rPr>
    </w:lvl>
    <w:lvl w:ilvl="6" w:tplc="2DDCDCE0">
      <w:start w:val="1"/>
      <w:numFmt w:val="bullet"/>
      <w:lvlText w:val="•"/>
      <w:lvlJc w:val="left"/>
      <w:pPr>
        <w:ind w:left="6504" w:hanging="425"/>
      </w:pPr>
      <w:rPr>
        <w:rFonts w:hint="default"/>
      </w:rPr>
    </w:lvl>
    <w:lvl w:ilvl="7" w:tplc="1FB49636">
      <w:start w:val="1"/>
      <w:numFmt w:val="bullet"/>
      <w:lvlText w:val="•"/>
      <w:lvlJc w:val="left"/>
      <w:pPr>
        <w:ind w:left="7478" w:hanging="425"/>
      </w:pPr>
      <w:rPr>
        <w:rFonts w:hint="default"/>
      </w:rPr>
    </w:lvl>
    <w:lvl w:ilvl="8" w:tplc="3C946F08">
      <w:start w:val="1"/>
      <w:numFmt w:val="bullet"/>
      <w:lvlText w:val="•"/>
      <w:lvlJc w:val="left"/>
      <w:pPr>
        <w:ind w:left="8452" w:hanging="425"/>
      </w:pPr>
      <w:rPr>
        <w:rFonts w:hint="default"/>
      </w:rPr>
    </w:lvl>
  </w:abstractNum>
  <w:abstractNum w:abstractNumId="2" w15:restartNumberingAfterBreak="0">
    <w:nsid w:val="51A32BB3"/>
    <w:multiLevelType w:val="hybridMultilevel"/>
    <w:tmpl w:val="76F050CA"/>
    <w:lvl w:ilvl="0" w:tplc="A88EEF82">
      <w:start w:val="1"/>
      <w:numFmt w:val="decimal"/>
      <w:lvlText w:val="%1."/>
      <w:lvlJc w:val="left"/>
      <w:pPr>
        <w:ind w:left="632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0EB46D44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30DA885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573C15B6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577EE33A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E0AA5BF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405C5396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04C67212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90189284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3" w15:restartNumberingAfterBreak="0">
    <w:nsid w:val="554C09C2"/>
    <w:multiLevelType w:val="hybridMultilevel"/>
    <w:tmpl w:val="24E491B8"/>
    <w:lvl w:ilvl="0" w:tplc="AE22D578">
      <w:start w:val="1"/>
      <w:numFmt w:val="bullet"/>
      <w:lvlText w:val="-"/>
      <w:lvlJc w:val="left"/>
      <w:pPr>
        <w:ind w:left="1296" w:hanging="360"/>
      </w:pPr>
      <w:rPr>
        <w:rFonts w:ascii="Arial" w:eastAsia="Arial" w:hAnsi="Arial" w:hint="default"/>
        <w:w w:val="100"/>
        <w:sz w:val="22"/>
        <w:szCs w:val="22"/>
      </w:rPr>
    </w:lvl>
    <w:lvl w:ilvl="1" w:tplc="E3C8EFF6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438A62D0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43D23338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41385AB2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E6FE26A2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60F29C4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94E22E3A">
      <w:start w:val="1"/>
      <w:numFmt w:val="bullet"/>
      <w:lvlText w:val="•"/>
      <w:lvlJc w:val="left"/>
      <w:pPr>
        <w:ind w:left="7670" w:hanging="360"/>
      </w:pPr>
      <w:rPr>
        <w:rFonts w:hint="default"/>
      </w:rPr>
    </w:lvl>
    <w:lvl w:ilvl="8" w:tplc="DECE4716">
      <w:start w:val="1"/>
      <w:numFmt w:val="bullet"/>
      <w:lvlText w:val="•"/>
      <w:lvlJc w:val="left"/>
      <w:pPr>
        <w:ind w:left="8580" w:hanging="360"/>
      </w:pPr>
      <w:rPr>
        <w:rFonts w:hint="default"/>
      </w:rPr>
    </w:lvl>
  </w:abstractNum>
  <w:abstractNum w:abstractNumId="4" w15:restartNumberingAfterBreak="0">
    <w:nsid w:val="645F6F1E"/>
    <w:multiLevelType w:val="hybridMultilevel"/>
    <w:tmpl w:val="2FD8C96E"/>
    <w:lvl w:ilvl="0" w:tplc="2488CCFE">
      <w:start w:val="1"/>
      <w:numFmt w:val="bullet"/>
      <w:lvlText w:val="-"/>
      <w:lvlJc w:val="left"/>
      <w:pPr>
        <w:ind w:left="1296" w:hanging="360"/>
      </w:pPr>
      <w:rPr>
        <w:rFonts w:ascii="Arial" w:eastAsia="Arial" w:hAnsi="Arial" w:hint="default"/>
        <w:w w:val="100"/>
        <w:sz w:val="22"/>
        <w:szCs w:val="22"/>
      </w:rPr>
    </w:lvl>
    <w:lvl w:ilvl="1" w:tplc="DC3473BA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5CA6CEE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53C4F10A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99B07306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331C3BB2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8F064C8C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97A5B74">
      <w:start w:val="1"/>
      <w:numFmt w:val="bullet"/>
      <w:lvlText w:val="•"/>
      <w:lvlJc w:val="left"/>
      <w:pPr>
        <w:ind w:left="7670" w:hanging="360"/>
      </w:pPr>
      <w:rPr>
        <w:rFonts w:hint="default"/>
      </w:rPr>
    </w:lvl>
    <w:lvl w:ilvl="8" w:tplc="017A2692">
      <w:start w:val="1"/>
      <w:numFmt w:val="bullet"/>
      <w:lvlText w:val="•"/>
      <w:lvlJc w:val="left"/>
      <w:pPr>
        <w:ind w:left="85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3993"/>
    <w:rsid w:val="000F1423"/>
    <w:rsid w:val="001B3993"/>
    <w:rsid w:val="001C3F58"/>
    <w:rsid w:val="00347B3F"/>
    <w:rsid w:val="00365E77"/>
    <w:rsid w:val="00732CF9"/>
    <w:rsid w:val="009D1C70"/>
    <w:rsid w:val="00A5240A"/>
    <w:rsid w:val="00C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3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71"/>
      <w:ind w:left="33"/>
      <w:outlineLvl w:val="1"/>
    </w:pPr>
    <w:rPr>
      <w:rFonts w:ascii="Arial" w:eastAsia="Arial" w:hAnsi="Arial"/>
      <w:b/>
      <w:bCs/>
      <w:sz w:val="23"/>
      <w:szCs w:val="23"/>
    </w:rPr>
  </w:style>
  <w:style w:type="paragraph" w:styleId="Titre3">
    <w:name w:val="heading 3"/>
    <w:basedOn w:val="Normal"/>
    <w:uiPriority w:val="1"/>
    <w:qFormat/>
    <w:pPr>
      <w:spacing w:before="119"/>
      <w:ind w:left="127"/>
      <w:outlineLvl w:val="2"/>
    </w:pPr>
    <w:rPr>
      <w:rFonts w:ascii="Arial" w:eastAsia="Arial" w:hAnsi="Arial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1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32C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2CF9"/>
  </w:style>
  <w:style w:type="paragraph" w:styleId="Pieddepage">
    <w:name w:val="footer"/>
    <w:basedOn w:val="Normal"/>
    <w:link w:val="PieddepageCar"/>
    <w:uiPriority w:val="99"/>
    <w:unhideWhenUsed/>
    <w:rsid w:val="00732C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3052</Words>
  <Characters>16786</Characters>
  <Application>Microsoft Office Word</Application>
  <DocSecurity>0</DocSecurity>
  <Lines>139</Lines>
  <Paragraphs>39</Paragraphs>
  <ScaleCrop>false</ScaleCrop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2016-06-23T07:23:00Z</dcterms:created>
  <dcterms:modified xsi:type="dcterms:W3CDTF">2016-06-23T07:23:00Z</dcterms:modified>
</cp:coreProperties>
</file>